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2BF2" w14:textId="2A52176D" w:rsidR="002F1959" w:rsidRDefault="00477A00">
      <w:r>
        <w:rPr>
          <w:noProof/>
        </w:rPr>
        <w:drawing>
          <wp:anchor distT="152400" distB="152400" distL="152400" distR="152400" simplePos="0" relativeHeight="251659264" behindDoc="0" locked="0" layoutInCell="1" allowOverlap="1" wp14:anchorId="062E336A" wp14:editId="6B7D21FA">
            <wp:simplePos x="0" y="0"/>
            <wp:positionH relativeFrom="margin">
              <wp:posOffset>-5715</wp:posOffset>
            </wp:positionH>
            <wp:positionV relativeFrom="page">
              <wp:posOffset>743585</wp:posOffset>
            </wp:positionV>
            <wp:extent cx="2574306" cy="789844"/>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2574306" cy="789844"/>
                    </a:xfrm>
                    <a:prstGeom prst="rect">
                      <a:avLst/>
                    </a:prstGeom>
                    <a:ln w="12700" cap="flat">
                      <a:noFill/>
                      <a:miter lim="400000"/>
                    </a:ln>
                    <a:effectLst/>
                  </pic:spPr>
                </pic:pic>
              </a:graphicData>
            </a:graphic>
          </wp:anchor>
        </w:drawing>
      </w:r>
    </w:p>
    <w:p w14:paraId="1A04D1BC" w14:textId="77777777" w:rsidR="002F1959" w:rsidRDefault="002F1959"/>
    <w:p w14:paraId="45EEE593" w14:textId="77777777" w:rsidR="002F1959" w:rsidRDefault="002F1959"/>
    <w:p w14:paraId="7B037684" w14:textId="77777777" w:rsidR="00D67E15" w:rsidRDefault="00D67E15">
      <w:pPr>
        <w:rPr>
          <w:rFonts w:eastAsia="Arial Unicode MS" w:cs="Arial Unicode MS"/>
          <w:b/>
          <w:bCs/>
          <w:sz w:val="36"/>
          <w:szCs w:val="36"/>
        </w:rPr>
      </w:pPr>
    </w:p>
    <w:p w14:paraId="16AF9E96" w14:textId="0337DD29" w:rsidR="002F1959" w:rsidRDefault="00477A00">
      <w:pPr>
        <w:rPr>
          <w:b/>
          <w:bCs/>
          <w:sz w:val="36"/>
          <w:szCs w:val="36"/>
        </w:rPr>
      </w:pPr>
      <w:r>
        <w:rPr>
          <w:rFonts w:eastAsia="Arial Unicode MS" w:cs="Arial Unicode MS"/>
          <w:b/>
          <w:bCs/>
          <w:sz w:val="36"/>
          <w:szCs w:val="36"/>
        </w:rPr>
        <w:t xml:space="preserve">City of Buchanan </w:t>
      </w:r>
      <w:r w:rsidR="0084634A">
        <w:rPr>
          <w:rFonts w:eastAsia="Arial Unicode MS" w:cs="Arial Unicode MS"/>
          <w:b/>
          <w:bCs/>
          <w:sz w:val="36"/>
          <w:szCs w:val="36"/>
        </w:rPr>
        <w:t>Redevelopment Technical Assistance Program</w:t>
      </w:r>
    </w:p>
    <w:p w14:paraId="55385AB5" w14:textId="77777777" w:rsidR="002F1959" w:rsidRDefault="002F1959"/>
    <w:p w14:paraId="6DFCA931" w14:textId="77777777" w:rsidR="002F1959" w:rsidRDefault="002F1959"/>
    <w:p w14:paraId="10F3BC08" w14:textId="77777777" w:rsidR="002F1959" w:rsidRDefault="00477A00">
      <w:pPr>
        <w:rPr>
          <w:b/>
          <w:bCs/>
          <w:sz w:val="28"/>
          <w:szCs w:val="28"/>
          <w:u w:val="single"/>
        </w:rPr>
      </w:pPr>
      <w:r>
        <w:rPr>
          <w:rFonts w:eastAsia="Arial Unicode MS" w:cs="Arial Unicode MS"/>
          <w:b/>
          <w:bCs/>
          <w:sz w:val="28"/>
          <w:szCs w:val="28"/>
          <w:u w:val="single"/>
        </w:rPr>
        <w:t>Program Purpose</w:t>
      </w:r>
    </w:p>
    <w:p w14:paraId="718142DD" w14:textId="77777777" w:rsidR="002F1959" w:rsidRDefault="002F1959"/>
    <w:p w14:paraId="06EF0ED3" w14:textId="454A7E6F" w:rsidR="002F1959" w:rsidRDefault="00477A00">
      <w:pPr>
        <w:rPr>
          <w:rFonts w:eastAsia="Arial Unicode MS" w:cs="Arial Unicode MS"/>
        </w:rPr>
      </w:pPr>
      <w:r>
        <w:rPr>
          <w:rFonts w:eastAsia="Arial Unicode MS" w:cs="Arial Unicode MS"/>
        </w:rPr>
        <w:t>The Cit</w:t>
      </w:r>
      <w:r w:rsidR="0084634A">
        <w:rPr>
          <w:rFonts w:eastAsia="Arial Unicode MS" w:cs="Arial Unicode MS"/>
        </w:rPr>
        <w:t>y of Buchanan Redevelopment Technical Assistance Program</w:t>
      </w:r>
      <w:r>
        <w:rPr>
          <w:rFonts w:eastAsia="Arial Unicode MS" w:cs="Arial Unicode MS"/>
        </w:rPr>
        <w:t xml:space="preserve"> is designed to</w:t>
      </w:r>
      <w:r w:rsidR="005D22DE">
        <w:rPr>
          <w:rFonts w:eastAsia="Arial Unicode MS" w:cs="Arial Unicode MS"/>
        </w:rPr>
        <w:t xml:space="preserve"> </w:t>
      </w:r>
      <w:r w:rsidR="009E009A">
        <w:rPr>
          <w:rFonts w:eastAsia="Arial Unicode MS" w:cs="Arial Unicode MS"/>
        </w:rPr>
        <w:t>provide financial</w:t>
      </w:r>
      <w:r w:rsidR="005D22DE">
        <w:rPr>
          <w:rFonts w:eastAsia="Arial Unicode MS" w:cs="Arial Unicode MS"/>
        </w:rPr>
        <w:t xml:space="preserve"> </w:t>
      </w:r>
      <w:r w:rsidR="0084634A">
        <w:rPr>
          <w:rFonts w:eastAsia="Arial Unicode MS" w:cs="Arial Unicode MS"/>
        </w:rPr>
        <w:t>assist</w:t>
      </w:r>
      <w:r w:rsidR="005D22DE">
        <w:rPr>
          <w:rFonts w:eastAsia="Arial Unicode MS" w:cs="Arial Unicode MS"/>
        </w:rPr>
        <w:t>ance</w:t>
      </w:r>
      <w:r w:rsidR="0084634A">
        <w:rPr>
          <w:rFonts w:eastAsia="Arial Unicode MS" w:cs="Arial Unicode MS"/>
        </w:rPr>
        <w:t xml:space="preserve"> </w:t>
      </w:r>
      <w:r w:rsidR="00DE028E">
        <w:rPr>
          <w:rFonts w:eastAsia="Arial Unicode MS" w:cs="Arial Unicode MS"/>
        </w:rPr>
        <w:t xml:space="preserve">to property </w:t>
      </w:r>
      <w:r w:rsidR="00896D7C">
        <w:rPr>
          <w:rFonts w:eastAsia="Arial Unicode MS" w:cs="Arial Unicode MS"/>
        </w:rPr>
        <w:t xml:space="preserve">owners and developers who are </w:t>
      </w:r>
      <w:r w:rsidR="0084634A">
        <w:rPr>
          <w:rFonts w:eastAsia="Arial Unicode MS" w:cs="Arial Unicode MS"/>
        </w:rPr>
        <w:t xml:space="preserve">making </w:t>
      </w:r>
      <w:r w:rsidR="0078229B">
        <w:rPr>
          <w:rFonts w:eastAsia="Arial Unicode MS" w:cs="Arial Unicode MS"/>
        </w:rPr>
        <w:t xml:space="preserve">significant, </w:t>
      </w:r>
      <w:r w:rsidR="0084634A">
        <w:rPr>
          <w:rFonts w:eastAsia="Arial Unicode MS" w:cs="Arial Unicode MS"/>
        </w:rPr>
        <w:t>catalytic investments</w:t>
      </w:r>
      <w:r w:rsidR="002B0DD4">
        <w:rPr>
          <w:rFonts w:eastAsia="Arial Unicode MS" w:cs="Arial Unicode MS"/>
        </w:rPr>
        <w:t xml:space="preserve"> </w:t>
      </w:r>
      <w:r w:rsidR="00DE028E">
        <w:rPr>
          <w:rFonts w:eastAsia="Arial Unicode MS" w:cs="Arial Unicode MS"/>
        </w:rPr>
        <w:t xml:space="preserve">in </w:t>
      </w:r>
      <w:r w:rsidR="002B0DD4">
        <w:rPr>
          <w:rFonts w:eastAsia="Arial Unicode MS" w:cs="Arial Unicode MS"/>
        </w:rPr>
        <w:t>the City of Buchanan.</w:t>
      </w:r>
      <w:r w:rsidR="0084634A">
        <w:rPr>
          <w:rFonts w:eastAsia="Arial Unicode MS" w:cs="Arial Unicode MS"/>
        </w:rPr>
        <w:t xml:space="preserve"> </w:t>
      </w:r>
      <w:r w:rsidR="002B0DD4">
        <w:rPr>
          <w:rFonts w:eastAsia="Arial Unicode MS" w:cs="Arial Unicode MS"/>
        </w:rPr>
        <w:t>The Progra</w:t>
      </w:r>
      <w:r w:rsidR="008E61A0">
        <w:rPr>
          <w:rFonts w:eastAsia="Arial Unicode MS" w:cs="Arial Unicode MS"/>
        </w:rPr>
        <w:t>m</w:t>
      </w:r>
      <w:r w:rsidR="002B0DD4">
        <w:rPr>
          <w:rFonts w:eastAsia="Arial Unicode MS" w:cs="Arial Unicode MS"/>
        </w:rPr>
        <w:t xml:space="preserve"> target</w:t>
      </w:r>
      <w:r w:rsidR="008E61A0">
        <w:rPr>
          <w:rFonts w:eastAsia="Arial Unicode MS" w:cs="Arial Unicode MS"/>
        </w:rPr>
        <w:t>s</w:t>
      </w:r>
      <w:r w:rsidR="002B0DD4">
        <w:rPr>
          <w:rFonts w:eastAsia="Arial Unicode MS" w:cs="Arial Unicode MS"/>
        </w:rPr>
        <w:t xml:space="preserve"> </w:t>
      </w:r>
      <w:r w:rsidR="00505D59">
        <w:rPr>
          <w:rFonts w:eastAsia="Arial Unicode MS" w:cs="Arial Unicode MS"/>
        </w:rPr>
        <w:t>strategic redevelopment properties in the city</w:t>
      </w:r>
      <w:r w:rsidR="00DE028E">
        <w:rPr>
          <w:rFonts w:eastAsia="Arial Unicode MS" w:cs="Arial Unicode MS"/>
        </w:rPr>
        <w:t xml:space="preserve"> and seeks to assist in the</w:t>
      </w:r>
      <w:r w:rsidR="005D22DE">
        <w:rPr>
          <w:rFonts w:eastAsia="Arial Unicode MS" w:cs="Arial Unicode MS"/>
        </w:rPr>
        <w:t xml:space="preserve"> fund</w:t>
      </w:r>
      <w:r w:rsidR="00DE028E">
        <w:rPr>
          <w:rFonts w:eastAsia="Arial Unicode MS" w:cs="Arial Unicode MS"/>
        </w:rPr>
        <w:t>ing</w:t>
      </w:r>
      <w:r w:rsidR="005D22DE">
        <w:rPr>
          <w:rFonts w:eastAsia="Arial Unicode MS" w:cs="Arial Unicode MS"/>
        </w:rPr>
        <w:t xml:space="preserve"> </w:t>
      </w:r>
      <w:r w:rsidR="003663CD">
        <w:rPr>
          <w:rFonts w:eastAsia="Arial Unicode MS" w:cs="Arial Unicode MS"/>
        </w:rPr>
        <w:t xml:space="preserve">of </w:t>
      </w:r>
      <w:r w:rsidR="005D22DE">
        <w:rPr>
          <w:rFonts w:eastAsia="Arial Unicode MS" w:cs="Arial Unicode MS"/>
        </w:rPr>
        <w:t>technical due diligence</w:t>
      </w:r>
      <w:r w:rsidR="00C33FA6">
        <w:rPr>
          <w:rFonts w:eastAsia="Arial Unicode MS" w:cs="Arial Unicode MS"/>
        </w:rPr>
        <w:t xml:space="preserve"> on properties</w:t>
      </w:r>
      <w:r w:rsidR="0078229B">
        <w:rPr>
          <w:rFonts w:eastAsia="Arial Unicode MS" w:cs="Arial Unicode MS"/>
        </w:rPr>
        <w:t>. The goal of the program is to</w:t>
      </w:r>
      <w:r w:rsidR="008E61A0">
        <w:rPr>
          <w:rFonts w:eastAsia="Arial Unicode MS" w:cs="Arial Unicode MS"/>
        </w:rPr>
        <w:t xml:space="preserve"> help the investor overcome redevelopment obstacles</w:t>
      </w:r>
      <w:r w:rsidR="003A13CF">
        <w:rPr>
          <w:rFonts w:eastAsia="Arial Unicode MS" w:cs="Arial Unicode MS"/>
        </w:rPr>
        <w:t xml:space="preserve"> </w:t>
      </w:r>
      <w:r w:rsidR="0078229B">
        <w:rPr>
          <w:rFonts w:eastAsia="Arial Unicode MS" w:cs="Arial Unicode MS"/>
        </w:rPr>
        <w:t xml:space="preserve">that will lead to implementation </w:t>
      </w:r>
      <w:r w:rsidR="003A13CF">
        <w:rPr>
          <w:rFonts w:eastAsia="Arial Unicode MS" w:cs="Arial Unicode MS"/>
        </w:rPr>
        <w:t>and/or to make available other funding options</w:t>
      </w:r>
      <w:r w:rsidR="0078229B">
        <w:rPr>
          <w:rFonts w:eastAsia="Arial Unicode MS" w:cs="Arial Unicode MS"/>
        </w:rPr>
        <w:t>/pr</w:t>
      </w:r>
      <w:r w:rsidR="004E0E06">
        <w:rPr>
          <w:rFonts w:eastAsia="Arial Unicode MS" w:cs="Arial Unicode MS"/>
        </w:rPr>
        <w:t>ograms</w:t>
      </w:r>
      <w:r w:rsidR="003A13CF">
        <w:rPr>
          <w:rFonts w:eastAsia="Arial Unicode MS" w:cs="Arial Unicode MS"/>
        </w:rPr>
        <w:t xml:space="preserve"> to the investor.</w:t>
      </w:r>
      <w:r>
        <w:rPr>
          <w:rFonts w:eastAsia="Arial Unicode MS" w:cs="Arial Unicode MS"/>
        </w:rPr>
        <w:t xml:space="preserve"> Forgivable loans are provided to property owners or commercial tenants in recognition of the positive impact that individual building improvements can have on the overall appearance, </w:t>
      </w:r>
      <w:r w:rsidR="007157BA">
        <w:rPr>
          <w:rFonts w:eastAsia="Arial Unicode MS" w:cs="Arial Unicode MS"/>
        </w:rPr>
        <w:t>quality,</w:t>
      </w:r>
      <w:r>
        <w:rPr>
          <w:rFonts w:eastAsia="Arial Unicode MS" w:cs="Arial Unicode MS"/>
        </w:rPr>
        <w:t xml:space="preserve"> and vitality of downtown Buchanan.</w:t>
      </w:r>
      <w:r w:rsidR="00A35EBC">
        <w:rPr>
          <w:rFonts w:eastAsia="Arial Unicode MS" w:cs="Arial Unicode MS"/>
        </w:rPr>
        <w:t xml:space="preserve"> This program is designed to drive small business growth and job creation in the downtown core of the </w:t>
      </w:r>
      <w:r w:rsidR="0004353C">
        <w:rPr>
          <w:rFonts w:eastAsia="Arial Unicode MS" w:cs="Arial Unicode MS"/>
        </w:rPr>
        <w:t>c</w:t>
      </w:r>
      <w:r w:rsidR="00A35EBC">
        <w:rPr>
          <w:rFonts w:eastAsia="Arial Unicode MS" w:cs="Arial Unicode MS"/>
        </w:rPr>
        <w:t>it</w:t>
      </w:r>
      <w:bookmarkStart w:id="0" w:name="_Hlk79911810"/>
      <w:r w:rsidR="00A35EBC">
        <w:rPr>
          <w:rFonts w:eastAsia="Arial Unicode MS" w:cs="Arial Unicode MS"/>
        </w:rPr>
        <w:t>y. However, t</w:t>
      </w:r>
      <w:r w:rsidR="003C095A">
        <w:rPr>
          <w:rFonts w:eastAsia="Arial Unicode MS" w:cs="Arial Unicode MS"/>
        </w:rPr>
        <w:t>h</w:t>
      </w:r>
      <w:r w:rsidR="00A35EBC">
        <w:rPr>
          <w:rFonts w:eastAsia="Arial Unicode MS" w:cs="Arial Unicode MS"/>
        </w:rPr>
        <w:t>e</w:t>
      </w:r>
      <w:r w:rsidR="003C095A">
        <w:rPr>
          <w:rFonts w:eastAsia="Arial Unicode MS" w:cs="Arial Unicode MS"/>
        </w:rPr>
        <w:t xml:space="preserve"> program may also be available to applicants outside of the</w:t>
      </w:r>
      <w:r w:rsidR="0025404B">
        <w:rPr>
          <w:rFonts w:eastAsia="Arial Unicode MS" w:cs="Arial Unicode MS"/>
        </w:rPr>
        <w:t xml:space="preserve"> </w:t>
      </w:r>
      <w:r w:rsidR="003C095A">
        <w:rPr>
          <w:rFonts w:eastAsia="Arial Unicode MS" w:cs="Arial Unicode MS"/>
        </w:rPr>
        <w:t>Central Business</w:t>
      </w:r>
      <w:r w:rsidR="002575FB">
        <w:rPr>
          <w:rFonts w:eastAsia="Arial Unicode MS" w:cs="Arial Unicode MS"/>
        </w:rPr>
        <w:t xml:space="preserve"> District</w:t>
      </w:r>
      <w:r w:rsidR="00207A07">
        <w:rPr>
          <w:rFonts w:eastAsia="Arial Unicode MS" w:cs="Arial Unicode MS"/>
        </w:rPr>
        <w:t xml:space="preserve"> C3</w:t>
      </w:r>
      <w:r w:rsidR="003C095A">
        <w:rPr>
          <w:rFonts w:eastAsia="Arial Unicode MS" w:cs="Arial Unicode MS"/>
        </w:rPr>
        <w:t xml:space="preserve"> in cases where the applicant can show that eligible improvements provide significant added value investment that positively impact</w:t>
      </w:r>
      <w:r w:rsidR="00EA5CEE">
        <w:rPr>
          <w:rFonts w:eastAsia="Arial Unicode MS" w:cs="Arial Unicode MS"/>
        </w:rPr>
        <w:t>s</w:t>
      </w:r>
      <w:r w:rsidR="003C095A">
        <w:rPr>
          <w:rFonts w:eastAsia="Arial Unicode MS" w:cs="Arial Unicode MS"/>
        </w:rPr>
        <w:t xml:space="preserve"> the community. </w:t>
      </w:r>
    </w:p>
    <w:p w14:paraId="0A416080" w14:textId="77777777" w:rsidR="003C095A" w:rsidRDefault="003C095A" w:rsidP="003C095A">
      <w:pPr>
        <w:rPr>
          <w:rFonts w:eastAsia="Arial Unicode MS" w:cs="Arial Unicode MS"/>
        </w:rPr>
      </w:pPr>
    </w:p>
    <w:p w14:paraId="091FC55A" w14:textId="75DE6866" w:rsidR="003C095A" w:rsidRDefault="003C095A" w:rsidP="003C095A">
      <w:pPr>
        <w:rPr>
          <w:rFonts w:eastAsia="Arial Unicode MS" w:cs="Arial Unicode MS"/>
        </w:rPr>
      </w:pPr>
      <w:r>
        <w:rPr>
          <w:rFonts w:eastAsia="Arial Unicode MS" w:cs="Arial Unicode MS"/>
        </w:rPr>
        <w:t xml:space="preserve">Funding for qualified applicants will be considered on a case-by-case basis and only as funding is available. </w:t>
      </w:r>
      <w:proofErr w:type="gramStart"/>
      <w:r w:rsidR="002575FB">
        <w:rPr>
          <w:rFonts w:eastAsia="Arial Unicode MS" w:cs="Arial Unicode MS"/>
        </w:rPr>
        <w:t>Eligible projects will be approved by the City Commission</w:t>
      </w:r>
      <w:proofErr w:type="gramEnd"/>
      <w:r w:rsidR="002575FB">
        <w:rPr>
          <w:rFonts w:eastAsia="Arial Unicode MS" w:cs="Arial Unicode MS"/>
        </w:rPr>
        <w:t xml:space="preserve">. </w:t>
      </w:r>
    </w:p>
    <w:p w14:paraId="70581A52" w14:textId="50BB08FD" w:rsidR="001366DD" w:rsidRDefault="001366DD" w:rsidP="003C095A">
      <w:pPr>
        <w:rPr>
          <w:rFonts w:eastAsia="Arial Unicode MS" w:cs="Arial Unicode MS"/>
        </w:rPr>
      </w:pPr>
    </w:p>
    <w:p w14:paraId="3254C0E1" w14:textId="06365253" w:rsidR="001366DD" w:rsidRDefault="001366DD" w:rsidP="003C095A">
      <w:r>
        <w:rPr>
          <w:rFonts w:eastAsia="Arial Unicode MS" w:cs="Arial Unicode MS"/>
        </w:rPr>
        <w:t>As per discretion of the C</w:t>
      </w:r>
      <w:r w:rsidR="00E275E5">
        <w:rPr>
          <w:rFonts w:eastAsia="Arial Unicode MS" w:cs="Arial Unicode MS"/>
        </w:rPr>
        <w:t xml:space="preserve">ity </w:t>
      </w:r>
      <w:r w:rsidR="00F26A99">
        <w:rPr>
          <w:rFonts w:eastAsia="Arial Unicode MS" w:cs="Arial Unicode MS"/>
        </w:rPr>
        <w:t xml:space="preserve">Commission, City </w:t>
      </w:r>
      <w:r w:rsidR="00E275E5">
        <w:rPr>
          <w:rFonts w:eastAsia="Arial Unicode MS" w:cs="Arial Unicode MS"/>
        </w:rPr>
        <w:t>Manager,</w:t>
      </w:r>
      <w:r w:rsidR="00F26A99">
        <w:rPr>
          <w:rFonts w:eastAsia="Arial Unicode MS" w:cs="Arial Unicode MS"/>
        </w:rPr>
        <w:t xml:space="preserve"> and</w:t>
      </w:r>
      <w:r w:rsidR="00E275E5">
        <w:rPr>
          <w:rFonts w:eastAsia="Arial Unicode MS" w:cs="Arial Unicode MS"/>
        </w:rPr>
        <w:t xml:space="preserve"> Community Development Director, there may be </w:t>
      </w:r>
      <w:r w:rsidR="00103080">
        <w:rPr>
          <w:rFonts w:eastAsia="Arial Unicode MS" w:cs="Arial Unicode MS"/>
        </w:rPr>
        <w:t>instances as part of th</w:t>
      </w:r>
      <w:r w:rsidR="001A319D">
        <w:rPr>
          <w:rFonts w:eastAsia="Arial Unicode MS" w:cs="Arial Unicode MS"/>
        </w:rPr>
        <w:t>is</w:t>
      </w:r>
      <w:r w:rsidR="00103080">
        <w:rPr>
          <w:rFonts w:eastAsia="Arial Unicode MS" w:cs="Arial Unicode MS"/>
        </w:rPr>
        <w:t xml:space="preserve"> program</w:t>
      </w:r>
      <w:r w:rsidR="00F26A99">
        <w:rPr>
          <w:rFonts w:eastAsia="Arial Unicode MS" w:cs="Arial Unicode MS"/>
        </w:rPr>
        <w:t xml:space="preserve"> </w:t>
      </w:r>
      <w:r w:rsidR="00DB0894">
        <w:rPr>
          <w:rFonts w:eastAsia="Arial Unicode MS" w:cs="Arial Unicode MS"/>
        </w:rPr>
        <w:t>where it is deemed that a significant redevelopment project will have a large positive impact on the entire community</w:t>
      </w:r>
      <w:r w:rsidR="001A319D">
        <w:rPr>
          <w:rFonts w:eastAsia="Arial Unicode MS" w:cs="Arial Unicode MS"/>
        </w:rPr>
        <w:t xml:space="preserve"> in terms of job creation, building the tax base</w:t>
      </w:r>
      <w:r w:rsidR="00DB0894">
        <w:rPr>
          <w:rFonts w:eastAsia="Arial Unicode MS" w:cs="Arial Unicode MS"/>
        </w:rPr>
        <w:t>. In these cases,</w:t>
      </w:r>
      <w:r w:rsidR="00F26A99">
        <w:rPr>
          <w:rFonts w:eastAsia="Arial Unicode MS" w:cs="Arial Unicode MS"/>
        </w:rPr>
        <w:t xml:space="preserve"> the City of Buchanan</w:t>
      </w:r>
      <w:r w:rsidR="00DB0894">
        <w:rPr>
          <w:rFonts w:eastAsia="Arial Unicode MS" w:cs="Arial Unicode MS"/>
        </w:rPr>
        <w:t xml:space="preserve"> may</w:t>
      </w:r>
      <w:r w:rsidR="00F26A99">
        <w:rPr>
          <w:rFonts w:eastAsia="Arial Unicode MS" w:cs="Arial Unicode MS"/>
        </w:rPr>
        <w:t xml:space="preserve"> directly engage </w:t>
      </w:r>
      <w:r w:rsidR="00103080">
        <w:rPr>
          <w:rFonts w:eastAsia="Arial Unicode MS" w:cs="Arial Unicode MS"/>
        </w:rPr>
        <w:t>a</w:t>
      </w:r>
      <w:r w:rsidR="00F26A99">
        <w:rPr>
          <w:rFonts w:eastAsia="Arial Unicode MS" w:cs="Arial Unicode MS"/>
        </w:rPr>
        <w:t xml:space="preserve"> consultant to perform technical services on behalf of the property owner/</w:t>
      </w:r>
      <w:r w:rsidR="00261845">
        <w:rPr>
          <w:rFonts w:eastAsia="Arial Unicode MS" w:cs="Arial Unicode MS"/>
        </w:rPr>
        <w:t>developer</w:t>
      </w:r>
      <w:r w:rsidR="00F26A99">
        <w:rPr>
          <w:rFonts w:eastAsia="Arial Unicode MS" w:cs="Arial Unicode MS"/>
        </w:rPr>
        <w:t xml:space="preserve"> </w:t>
      </w:r>
      <w:proofErr w:type="gramStart"/>
      <w:r w:rsidR="00F26A99">
        <w:rPr>
          <w:rFonts w:eastAsia="Arial Unicode MS" w:cs="Arial Unicode MS"/>
        </w:rPr>
        <w:t>i</w:t>
      </w:r>
      <w:r w:rsidR="001A319D">
        <w:rPr>
          <w:rFonts w:eastAsia="Arial Unicode MS" w:cs="Arial Unicode MS"/>
        </w:rPr>
        <w:t>n</w:t>
      </w:r>
      <w:r w:rsidR="00F26A99">
        <w:rPr>
          <w:rFonts w:eastAsia="Arial Unicode MS" w:cs="Arial Unicode MS"/>
        </w:rPr>
        <w:t xml:space="preserve"> order to</w:t>
      </w:r>
      <w:proofErr w:type="gramEnd"/>
      <w:r w:rsidR="00F26A99">
        <w:rPr>
          <w:rFonts w:eastAsia="Arial Unicode MS" w:cs="Arial Unicode MS"/>
        </w:rPr>
        <w:t xml:space="preserve"> remove redevelopment obstacles and facilitate implementation. </w:t>
      </w:r>
    </w:p>
    <w:bookmarkEnd w:id="0"/>
    <w:p w14:paraId="1C1875EB" w14:textId="77777777" w:rsidR="002F1959" w:rsidRDefault="002F1959">
      <w:pPr>
        <w:rPr>
          <w:sz w:val="28"/>
          <w:szCs w:val="28"/>
        </w:rPr>
      </w:pPr>
    </w:p>
    <w:p w14:paraId="717073DD" w14:textId="1B354BA0" w:rsidR="002F1959" w:rsidRDefault="00477A00">
      <w:pPr>
        <w:rPr>
          <w:b/>
          <w:bCs/>
          <w:sz w:val="28"/>
          <w:szCs w:val="28"/>
          <w:u w:val="single"/>
        </w:rPr>
      </w:pPr>
      <w:r>
        <w:rPr>
          <w:rFonts w:eastAsia="Arial Unicode MS" w:cs="Arial Unicode MS"/>
          <w:b/>
          <w:bCs/>
          <w:sz w:val="28"/>
          <w:szCs w:val="28"/>
          <w:u w:val="single"/>
        </w:rPr>
        <w:t>Eligible Properties</w:t>
      </w:r>
    </w:p>
    <w:p w14:paraId="0219C7AC" w14:textId="77777777" w:rsidR="002F1959" w:rsidRDefault="002F1959"/>
    <w:p w14:paraId="320DB1A1" w14:textId="74101C74" w:rsidR="002F1959" w:rsidRDefault="00477A00">
      <w:r>
        <w:rPr>
          <w:rFonts w:eastAsia="Arial Unicode MS" w:cs="Arial Unicode MS"/>
        </w:rPr>
        <w:t xml:space="preserve">To be eligible for </w:t>
      </w:r>
      <w:r w:rsidR="00DE028E">
        <w:rPr>
          <w:rFonts w:eastAsia="Arial Unicode MS" w:cs="Arial Unicode MS"/>
        </w:rPr>
        <w:t xml:space="preserve">the Redevelopment Technical Assistance Program </w:t>
      </w:r>
      <w:r>
        <w:rPr>
          <w:rFonts w:eastAsia="Arial Unicode MS" w:cs="Arial Unicode MS"/>
        </w:rPr>
        <w:t xml:space="preserve">an applicant and building shall meet </w:t>
      </w:r>
      <w:proofErr w:type="gramStart"/>
      <w:r>
        <w:rPr>
          <w:rFonts w:eastAsia="Arial Unicode MS" w:cs="Arial Unicode MS"/>
        </w:rPr>
        <w:t>all of</w:t>
      </w:r>
      <w:proofErr w:type="gramEnd"/>
      <w:r>
        <w:rPr>
          <w:rFonts w:eastAsia="Arial Unicode MS" w:cs="Arial Unicode MS"/>
        </w:rPr>
        <w:t xml:space="preserve"> the following criteria:</w:t>
      </w:r>
    </w:p>
    <w:p w14:paraId="52644468" w14:textId="77777777" w:rsidR="002F1959" w:rsidRDefault="002F1959"/>
    <w:p w14:paraId="6BA12F3B" w14:textId="6F721C27" w:rsidR="002F1959" w:rsidRDefault="00F91F2D" w:rsidP="008C5A32">
      <w:pPr>
        <w:numPr>
          <w:ilvl w:val="1"/>
          <w:numId w:val="2"/>
        </w:numPr>
      </w:pPr>
      <w:r>
        <w:t>The property will be considered by the city as a strategic redevelopment property that if developed will be a catalytic project</w:t>
      </w:r>
      <w:r w:rsidR="00C36347">
        <w:t xml:space="preserve">, drive job creation, generate foot traffic, </w:t>
      </w:r>
      <w:r>
        <w:t xml:space="preserve">and cause other development to happen in the vicinity </w:t>
      </w:r>
      <w:r w:rsidR="00477A00">
        <w:t xml:space="preserve"> </w:t>
      </w:r>
    </w:p>
    <w:p w14:paraId="219DE864" w14:textId="3A74325E" w:rsidR="002F1959" w:rsidRDefault="00477A00">
      <w:pPr>
        <w:numPr>
          <w:ilvl w:val="1"/>
          <w:numId w:val="2"/>
        </w:numPr>
      </w:pPr>
      <w:r>
        <w:t>Property, building and applicant shall not be delinquent in property taxes</w:t>
      </w:r>
      <w:r w:rsidR="002575FB">
        <w:t xml:space="preserve"> </w:t>
      </w:r>
      <w:bookmarkStart w:id="1" w:name="_Hlk79912215"/>
      <w:r w:rsidR="002575FB">
        <w:t>or in default to the city on any loan or city related incentive program</w:t>
      </w:r>
      <w:r w:rsidR="005E05FF">
        <w:t>.</w:t>
      </w:r>
    </w:p>
    <w:bookmarkEnd w:id="1"/>
    <w:p w14:paraId="41E904D7" w14:textId="77777777" w:rsidR="002F1959" w:rsidRDefault="00477A00">
      <w:pPr>
        <w:numPr>
          <w:ilvl w:val="1"/>
          <w:numId w:val="2"/>
        </w:numPr>
      </w:pPr>
      <w:r>
        <w:lastRenderedPageBreak/>
        <w:t xml:space="preserve">Properties and buildings with existing code violations or deficiencies must include their remedy as part of the proposed improvements. </w:t>
      </w:r>
    </w:p>
    <w:p w14:paraId="236B9502" w14:textId="0543DCA5" w:rsidR="002F1959" w:rsidRDefault="00477A00">
      <w:pPr>
        <w:numPr>
          <w:ilvl w:val="1"/>
          <w:numId w:val="2"/>
        </w:numPr>
      </w:pPr>
      <w:r>
        <w:t>Property required to be free of any tax liens and mechanic’s liens and provide evidence that payments on any loans secured by the building are current.</w:t>
      </w:r>
    </w:p>
    <w:p w14:paraId="1774585F" w14:textId="77777777" w:rsidR="007E7AA3" w:rsidRDefault="002923AC">
      <w:pPr>
        <w:numPr>
          <w:ilvl w:val="1"/>
          <w:numId w:val="2"/>
        </w:numPr>
      </w:pPr>
      <w:r>
        <w:t>Eligible propertie</w:t>
      </w:r>
      <w:r w:rsidR="00E47247">
        <w:t xml:space="preserve">s can submit applications for </w:t>
      </w:r>
      <w:r w:rsidR="004F7421">
        <w:t xml:space="preserve">improvement </w:t>
      </w:r>
      <w:r w:rsidR="00E47247">
        <w:t xml:space="preserve">costs incurred as of </w:t>
      </w:r>
      <w:r w:rsidR="00C86D1A">
        <w:t>January</w:t>
      </w:r>
      <w:r w:rsidR="003923C3">
        <w:t xml:space="preserve"> 1, 2021</w:t>
      </w:r>
      <w:r w:rsidR="00C86D1A">
        <w:t xml:space="preserve"> (or such other dates that are approved by the City Commission)</w:t>
      </w:r>
      <w:r w:rsidR="003923C3">
        <w:t>.</w:t>
      </w:r>
    </w:p>
    <w:p w14:paraId="45FB85E8" w14:textId="77777777" w:rsidR="002F1959" w:rsidRDefault="002F1959"/>
    <w:p w14:paraId="3B603F8C" w14:textId="77777777" w:rsidR="00592F20" w:rsidRDefault="00592F20">
      <w:pPr>
        <w:rPr>
          <w:rFonts w:eastAsia="Arial Unicode MS" w:cs="Arial Unicode MS"/>
          <w:b/>
          <w:bCs/>
          <w:sz w:val="28"/>
          <w:szCs w:val="28"/>
          <w:u w:val="single"/>
        </w:rPr>
      </w:pPr>
    </w:p>
    <w:p w14:paraId="2AECB4F7" w14:textId="77777777" w:rsidR="00592F20" w:rsidRDefault="00592F20">
      <w:pPr>
        <w:rPr>
          <w:rFonts w:eastAsia="Arial Unicode MS" w:cs="Arial Unicode MS"/>
          <w:b/>
          <w:bCs/>
          <w:sz w:val="28"/>
          <w:szCs w:val="28"/>
          <w:u w:val="single"/>
        </w:rPr>
      </w:pPr>
    </w:p>
    <w:p w14:paraId="5D4CE23B" w14:textId="7672BDEA" w:rsidR="002F1959" w:rsidRDefault="00477A00">
      <w:pPr>
        <w:rPr>
          <w:b/>
          <w:bCs/>
          <w:sz w:val="28"/>
          <w:szCs w:val="28"/>
          <w:u w:val="single"/>
        </w:rPr>
      </w:pPr>
      <w:r>
        <w:rPr>
          <w:rFonts w:eastAsia="Arial Unicode MS" w:cs="Arial Unicode MS"/>
          <w:b/>
          <w:bCs/>
          <w:sz w:val="28"/>
          <w:szCs w:val="28"/>
          <w:u w:val="single"/>
        </w:rPr>
        <w:t>What Loans Are Available?</w:t>
      </w:r>
    </w:p>
    <w:p w14:paraId="698FE02D" w14:textId="77777777" w:rsidR="002F1959" w:rsidRDefault="002F1959">
      <w:pPr>
        <w:rPr>
          <w:b/>
          <w:bCs/>
          <w:u w:val="single"/>
        </w:rPr>
      </w:pPr>
    </w:p>
    <w:p w14:paraId="4F980A05" w14:textId="24388ACC" w:rsidR="002F1959" w:rsidRDefault="00477A00">
      <w:r>
        <w:rPr>
          <w:rFonts w:eastAsia="Arial Unicode MS" w:cs="Arial Unicode MS"/>
        </w:rPr>
        <w:t xml:space="preserve">The maximum amount of the forgivable loan for a specific property will be set forth in a </w:t>
      </w:r>
      <w:r w:rsidR="00592F20">
        <w:rPr>
          <w:rFonts w:eastAsia="Arial Unicode MS" w:cs="Arial Unicode MS"/>
        </w:rPr>
        <w:t xml:space="preserve">Redevelopment Technical Assistance Program </w:t>
      </w:r>
      <w:r>
        <w:rPr>
          <w:rFonts w:eastAsia="Arial Unicode MS" w:cs="Arial Unicode MS"/>
        </w:rPr>
        <w:t>Agreement between the Commission and the property owner or tenant</w:t>
      </w:r>
      <w:proofErr w:type="gramStart"/>
      <w:r>
        <w:rPr>
          <w:rFonts w:eastAsia="Arial Unicode MS" w:cs="Arial Unicode MS"/>
        </w:rPr>
        <w:t xml:space="preserve">.  </w:t>
      </w:r>
      <w:proofErr w:type="gramEnd"/>
      <w:r>
        <w:rPr>
          <w:rFonts w:eastAsia="Arial Unicode MS" w:cs="Arial Unicode MS"/>
        </w:rPr>
        <w:t>If costs exceed the original estimates, the property owner or tenant shall be solely responsible for the payment of the full amount of the excess</w:t>
      </w:r>
      <w:proofErr w:type="gramStart"/>
      <w:r>
        <w:rPr>
          <w:rFonts w:eastAsia="Arial Unicode MS" w:cs="Arial Unicode MS"/>
        </w:rPr>
        <w:t xml:space="preserve">.  </w:t>
      </w:r>
      <w:proofErr w:type="gramEnd"/>
      <w:r>
        <w:rPr>
          <w:rFonts w:eastAsia="Arial Unicode MS" w:cs="Arial Unicode MS"/>
        </w:rPr>
        <w:t>The Commission cannot reimburse more than the total amount specified in the Agreement.</w:t>
      </w:r>
    </w:p>
    <w:p w14:paraId="7E8D24CB" w14:textId="77777777" w:rsidR="002F1959" w:rsidRDefault="002F1959"/>
    <w:p w14:paraId="07C977B6" w14:textId="01DDCF8D" w:rsidR="002F1959" w:rsidRDefault="00477A00">
      <w:r>
        <w:rPr>
          <w:rFonts w:eastAsia="Arial Unicode MS" w:cs="Arial Unicode MS"/>
        </w:rPr>
        <w:t xml:space="preserve">Forgivable loans are subject to Federal and State </w:t>
      </w:r>
      <w:r w:rsidR="007713EE">
        <w:rPr>
          <w:rFonts w:eastAsia="Arial Unicode MS" w:cs="Arial Unicode MS"/>
        </w:rPr>
        <w:t>taxes and</w:t>
      </w:r>
      <w:r>
        <w:rPr>
          <w:rFonts w:eastAsia="Arial Unicode MS" w:cs="Arial Unicode MS"/>
        </w:rPr>
        <w:t xml:space="preserve"> are reported to the Internal Revenue Service on Form 1099</w:t>
      </w:r>
      <w:proofErr w:type="gramStart"/>
      <w:r>
        <w:rPr>
          <w:rFonts w:eastAsia="Arial Unicode MS" w:cs="Arial Unicode MS"/>
        </w:rPr>
        <w:t xml:space="preserve">.  </w:t>
      </w:r>
      <w:proofErr w:type="gramEnd"/>
      <w:r>
        <w:rPr>
          <w:rFonts w:eastAsia="Arial Unicode MS" w:cs="Arial Unicode MS"/>
        </w:rPr>
        <w:t>You are required to provide your taxpayer ID number or social security number as part of the Façade Improvement Agreement</w:t>
      </w:r>
      <w:proofErr w:type="gramStart"/>
      <w:r>
        <w:rPr>
          <w:rFonts w:eastAsia="Arial Unicode MS" w:cs="Arial Unicode MS"/>
        </w:rPr>
        <w:t xml:space="preserve">.  </w:t>
      </w:r>
      <w:proofErr w:type="gramEnd"/>
      <w:r>
        <w:rPr>
          <w:rFonts w:eastAsia="Arial Unicode MS" w:cs="Arial Unicode MS"/>
        </w:rPr>
        <w:t>Property owners and tenants should consult their tax advisor for tax liability information.</w:t>
      </w:r>
    </w:p>
    <w:p w14:paraId="57022D40" w14:textId="77777777" w:rsidR="002F1959" w:rsidRDefault="002F1959"/>
    <w:p w14:paraId="098EC991" w14:textId="1228D332" w:rsidR="002F1959" w:rsidRDefault="00477A00">
      <w:r>
        <w:rPr>
          <w:rFonts w:eastAsia="Arial Unicode MS" w:cs="Arial Unicode MS"/>
        </w:rPr>
        <w:t xml:space="preserve">Property owners or commercial tenants who </w:t>
      </w:r>
      <w:proofErr w:type="gramStart"/>
      <w:r w:rsidR="004765F6">
        <w:rPr>
          <w:rFonts w:eastAsia="Arial Unicode MS" w:cs="Arial Unicode MS"/>
        </w:rPr>
        <w:t>are in need of</w:t>
      </w:r>
      <w:proofErr w:type="gramEnd"/>
      <w:r>
        <w:rPr>
          <w:rFonts w:eastAsia="Arial Unicode MS" w:cs="Arial Unicode MS"/>
        </w:rPr>
        <w:t xml:space="preserve"> at least $1,000 </w:t>
      </w:r>
      <w:r w:rsidR="0023329D">
        <w:rPr>
          <w:rFonts w:eastAsia="Arial Unicode MS" w:cs="Arial Unicode MS"/>
        </w:rPr>
        <w:t>of technical services related to redevel</w:t>
      </w:r>
      <w:r w:rsidR="004765F6">
        <w:rPr>
          <w:rFonts w:eastAsia="Arial Unicode MS" w:cs="Arial Unicode MS"/>
        </w:rPr>
        <w:t>o</w:t>
      </w:r>
      <w:r w:rsidR="0023329D">
        <w:rPr>
          <w:rFonts w:eastAsia="Arial Unicode MS" w:cs="Arial Unicode MS"/>
        </w:rPr>
        <w:t>pment</w:t>
      </w:r>
      <w:r>
        <w:rPr>
          <w:rFonts w:eastAsia="Arial Unicode MS" w:cs="Arial Unicode MS"/>
        </w:rPr>
        <w:t xml:space="preserve"> are eligible to receive a forgivable loan </w:t>
      </w:r>
      <w:r w:rsidR="008637A5">
        <w:rPr>
          <w:rFonts w:eastAsia="Arial Unicode MS" w:cs="Arial Unicode MS"/>
        </w:rPr>
        <w:t xml:space="preserve">for the </w:t>
      </w:r>
      <w:r>
        <w:rPr>
          <w:rFonts w:eastAsia="Arial Unicode MS" w:cs="Arial Unicode MS"/>
        </w:rPr>
        <w:t>of the cost of</w:t>
      </w:r>
      <w:r w:rsidR="008637A5">
        <w:rPr>
          <w:rFonts w:eastAsia="Arial Unicode MS" w:cs="Arial Unicode MS"/>
        </w:rPr>
        <w:t xml:space="preserve"> services</w:t>
      </w:r>
      <w:r>
        <w:rPr>
          <w:rFonts w:eastAsia="Arial Unicode MS" w:cs="Arial Unicode MS"/>
        </w:rPr>
        <w:t>, totaling up to $</w:t>
      </w:r>
      <w:r w:rsidR="008637A5">
        <w:rPr>
          <w:rFonts w:eastAsia="Arial Unicode MS" w:cs="Arial Unicode MS"/>
        </w:rPr>
        <w:t>7,50</w:t>
      </w:r>
      <w:r>
        <w:rPr>
          <w:rFonts w:eastAsia="Arial Unicode MS" w:cs="Arial Unicode MS"/>
        </w:rPr>
        <w:t xml:space="preserve">0 per building.  </w:t>
      </w:r>
    </w:p>
    <w:p w14:paraId="45D786EF" w14:textId="77777777" w:rsidR="002F1959" w:rsidRDefault="002F1959">
      <w:pPr>
        <w:ind w:left="1080"/>
      </w:pPr>
    </w:p>
    <w:p w14:paraId="78604EB2" w14:textId="77777777" w:rsidR="002F1959" w:rsidRDefault="00477A00">
      <w:r>
        <w:rPr>
          <w:rFonts w:eastAsia="Arial Unicode MS" w:cs="Arial Unicode MS"/>
        </w:rPr>
        <w:t>The amount of any forgivable loan for architectural services shall be limited to $5,000 not to exceed 12% of the value of work to be performed per building, whichever is less</w:t>
      </w:r>
      <w:proofErr w:type="gramStart"/>
      <w:r>
        <w:rPr>
          <w:rFonts w:eastAsia="Arial Unicode MS" w:cs="Arial Unicode MS"/>
        </w:rPr>
        <w:t xml:space="preserve">.  </w:t>
      </w:r>
      <w:proofErr w:type="gramEnd"/>
      <w:r>
        <w:rPr>
          <w:rFonts w:eastAsia="Arial Unicode MS" w:cs="Arial Unicode MS"/>
        </w:rPr>
        <w:t>Where architectural services are required, the owner or tenant should retain an architect to prepare a conceptual design and cost estimate for work proposed</w:t>
      </w:r>
      <w:proofErr w:type="gramStart"/>
      <w:r>
        <w:rPr>
          <w:rFonts w:eastAsia="Arial Unicode MS" w:cs="Arial Unicode MS"/>
        </w:rPr>
        <w:t xml:space="preserve">.  </w:t>
      </w:r>
      <w:proofErr w:type="gramEnd"/>
      <w:r>
        <w:rPr>
          <w:rFonts w:eastAsia="Arial Unicode MS" w:cs="Arial Unicode MS"/>
        </w:rPr>
        <w:t>If the project is approved by the commission, the architect may provide bidding and construction plans and documents, as well as construction supervision</w:t>
      </w:r>
      <w:proofErr w:type="gramStart"/>
      <w:r>
        <w:rPr>
          <w:rFonts w:eastAsia="Arial Unicode MS" w:cs="Arial Unicode MS"/>
        </w:rPr>
        <w:t xml:space="preserve">.  </w:t>
      </w:r>
      <w:proofErr w:type="gramEnd"/>
      <w:r>
        <w:rPr>
          <w:rFonts w:eastAsia="Arial Unicode MS" w:cs="Arial Unicode MS"/>
        </w:rPr>
        <w:t xml:space="preserve">Only those architectural services </w:t>
      </w:r>
      <w:proofErr w:type="gramStart"/>
      <w:r>
        <w:rPr>
          <w:rFonts w:eastAsia="Arial Unicode MS" w:cs="Arial Unicode MS"/>
        </w:rPr>
        <w:t>directly related</w:t>
      </w:r>
      <w:proofErr w:type="gramEnd"/>
      <w:r>
        <w:rPr>
          <w:rFonts w:eastAsia="Arial Unicode MS" w:cs="Arial Unicode MS"/>
        </w:rPr>
        <w:t xml:space="preserve"> to the approved façade improvement will be reimbursed.</w:t>
      </w:r>
    </w:p>
    <w:p w14:paraId="21B7F4A2" w14:textId="77777777" w:rsidR="002F1959" w:rsidRDefault="00477A00">
      <w:r>
        <w:tab/>
      </w:r>
    </w:p>
    <w:p w14:paraId="2930A8F8" w14:textId="77777777" w:rsidR="002F1959" w:rsidRDefault="002F1959">
      <w:pPr>
        <w:ind w:left="1080"/>
      </w:pPr>
    </w:p>
    <w:p w14:paraId="4ACEFBD3" w14:textId="5C91E77A" w:rsidR="002F1959" w:rsidRDefault="00477A00">
      <w:pPr>
        <w:rPr>
          <w:b/>
          <w:bCs/>
          <w:sz w:val="28"/>
          <w:szCs w:val="28"/>
          <w:u w:val="single"/>
        </w:rPr>
      </w:pPr>
      <w:r>
        <w:rPr>
          <w:rFonts w:eastAsia="Arial Unicode MS" w:cs="Arial Unicode MS"/>
          <w:b/>
          <w:bCs/>
          <w:sz w:val="28"/>
          <w:szCs w:val="28"/>
          <w:u w:val="single"/>
        </w:rPr>
        <w:t xml:space="preserve">Eligible </w:t>
      </w:r>
      <w:r w:rsidR="002A2481">
        <w:rPr>
          <w:rFonts w:eastAsia="Arial Unicode MS" w:cs="Arial Unicode MS"/>
          <w:b/>
          <w:bCs/>
          <w:sz w:val="28"/>
          <w:szCs w:val="28"/>
          <w:u w:val="single"/>
        </w:rPr>
        <w:t>Services</w:t>
      </w:r>
    </w:p>
    <w:p w14:paraId="019F9D4E" w14:textId="77777777" w:rsidR="002F1959" w:rsidRDefault="002F1959">
      <w:pPr>
        <w:rPr>
          <w:b/>
          <w:bCs/>
          <w:u w:val="single"/>
        </w:rPr>
      </w:pPr>
    </w:p>
    <w:p w14:paraId="63627008" w14:textId="3A0AC7FE" w:rsidR="002F1959" w:rsidRDefault="00A81FA8">
      <w:pPr>
        <w:numPr>
          <w:ilvl w:val="2"/>
          <w:numId w:val="4"/>
        </w:numPr>
      </w:pPr>
      <w:r>
        <w:t>Flood plain due dil</w:t>
      </w:r>
      <w:r w:rsidR="00C72A1F">
        <w:t>i</w:t>
      </w:r>
      <w:r>
        <w:t>genc</w:t>
      </w:r>
      <w:r w:rsidR="003A13CF">
        <w:t>e</w:t>
      </w:r>
      <w:r w:rsidR="00D45D63">
        <w:t>/engineering services</w:t>
      </w:r>
    </w:p>
    <w:p w14:paraId="5270D3AC" w14:textId="0865EB96" w:rsidR="002F1959" w:rsidRDefault="003A13CF">
      <w:pPr>
        <w:numPr>
          <w:ilvl w:val="2"/>
          <w:numId w:val="4"/>
        </w:numPr>
      </w:pPr>
      <w:r>
        <w:t>National Register of Historic</w:t>
      </w:r>
      <w:r w:rsidR="00C72A1F">
        <w:t xml:space="preserve"> nomination/designation</w:t>
      </w:r>
    </w:p>
    <w:p w14:paraId="4D7560F3" w14:textId="6FFD3B3E" w:rsidR="002F1959" w:rsidRDefault="00C72A1F">
      <w:pPr>
        <w:numPr>
          <w:ilvl w:val="2"/>
          <w:numId w:val="4"/>
        </w:numPr>
      </w:pPr>
      <w:r>
        <w:t xml:space="preserve">Architectural </w:t>
      </w:r>
      <w:r w:rsidR="00D45D63">
        <w:t xml:space="preserve">and design </w:t>
      </w:r>
      <w:r w:rsidR="00834710">
        <w:t>services</w:t>
      </w:r>
      <w:r w:rsidR="006C3AD2">
        <w:t xml:space="preserve"> </w:t>
      </w:r>
      <w:proofErr w:type="gramStart"/>
      <w:r w:rsidR="006C3AD2">
        <w:t>where</w:t>
      </w:r>
      <w:proofErr w:type="gramEnd"/>
      <w:r w:rsidR="00C64915">
        <w:t xml:space="preserve"> deemed eligible</w:t>
      </w:r>
    </w:p>
    <w:p w14:paraId="69D70096" w14:textId="14859E42" w:rsidR="00CB5E74" w:rsidRDefault="00CB5E74">
      <w:pPr>
        <w:numPr>
          <w:ilvl w:val="2"/>
          <w:numId w:val="4"/>
        </w:numPr>
      </w:pPr>
      <w:r>
        <w:t>Attorney fees</w:t>
      </w:r>
      <w:r w:rsidR="00C64915">
        <w:t xml:space="preserve"> </w:t>
      </w:r>
      <w:proofErr w:type="spellStart"/>
      <w:proofErr w:type="gramStart"/>
      <w:r w:rsidR="006C3AD2">
        <w:t>where</w:t>
      </w:r>
      <w:proofErr w:type="spellEnd"/>
      <w:proofErr w:type="gramEnd"/>
      <w:r w:rsidR="006C3AD2">
        <w:t xml:space="preserve"> </w:t>
      </w:r>
      <w:r w:rsidR="00C64915">
        <w:t xml:space="preserve">deemed eligible </w:t>
      </w:r>
    </w:p>
    <w:p w14:paraId="3FBA44B1" w14:textId="354EA138" w:rsidR="00834710" w:rsidRDefault="00834710">
      <w:pPr>
        <w:numPr>
          <w:ilvl w:val="2"/>
          <w:numId w:val="4"/>
        </w:numPr>
      </w:pPr>
      <w:r>
        <w:t>Structural Engineering services</w:t>
      </w:r>
    </w:p>
    <w:p w14:paraId="248BA3BB" w14:textId="4144EEC1" w:rsidR="00A35B02" w:rsidRDefault="00A35B02">
      <w:pPr>
        <w:numPr>
          <w:ilvl w:val="2"/>
          <w:numId w:val="4"/>
        </w:numPr>
      </w:pPr>
      <w:r>
        <w:t>Consultant Services that may be required for MEDC large grant programs</w:t>
      </w:r>
    </w:p>
    <w:p w14:paraId="0C8845D9" w14:textId="646A0FC8" w:rsidR="00A35B02" w:rsidRDefault="00A35B02">
      <w:pPr>
        <w:numPr>
          <w:ilvl w:val="2"/>
          <w:numId w:val="4"/>
        </w:numPr>
      </w:pPr>
      <w:r>
        <w:t>Consultant Services that be required for tax abatement requests</w:t>
      </w:r>
    </w:p>
    <w:p w14:paraId="53EC4B0A" w14:textId="2B07A13D" w:rsidR="002A2481" w:rsidRDefault="002A2481" w:rsidP="002A2481">
      <w:pPr>
        <w:ind w:left="360"/>
      </w:pPr>
    </w:p>
    <w:p w14:paraId="408CA87E" w14:textId="463D674A" w:rsidR="0011657A" w:rsidRDefault="0011657A" w:rsidP="0011657A">
      <w:r>
        <w:lastRenderedPageBreak/>
        <w:t xml:space="preserve">The following items are </w:t>
      </w:r>
      <w:r>
        <w:rPr>
          <w:u w:val="single"/>
        </w:rPr>
        <w:t>not</w:t>
      </w:r>
      <w:r>
        <w:t xml:space="preserve"> eligible for forgivable loans under the </w:t>
      </w:r>
      <w:r>
        <w:rPr>
          <w:rFonts w:eastAsia="Arial Unicode MS" w:cs="Arial Unicode MS"/>
        </w:rPr>
        <w:t>Redevelopment Technical Assistance Program</w:t>
      </w:r>
    </w:p>
    <w:p w14:paraId="0BD6D98C" w14:textId="77777777" w:rsidR="006D0C93" w:rsidRDefault="006D0C93" w:rsidP="0011657A">
      <w:pPr>
        <w:ind w:left="720"/>
      </w:pPr>
    </w:p>
    <w:p w14:paraId="1F7FE4BE" w14:textId="213272BC" w:rsidR="006D0C93" w:rsidRDefault="0011657A" w:rsidP="00CB5E74">
      <w:pPr>
        <w:numPr>
          <w:ilvl w:val="0"/>
          <w:numId w:val="6"/>
        </w:numPr>
      </w:pPr>
      <w:r>
        <w:t>Title searches/title</w:t>
      </w:r>
      <w:r w:rsidR="00BE1D8E">
        <w:t xml:space="preserve"> work</w:t>
      </w:r>
    </w:p>
    <w:p w14:paraId="4DC2BB2E" w14:textId="07A3BB73" w:rsidR="00BE1D8E" w:rsidRDefault="00BE1D8E" w:rsidP="0011657A">
      <w:pPr>
        <w:numPr>
          <w:ilvl w:val="0"/>
          <w:numId w:val="6"/>
        </w:numPr>
      </w:pPr>
      <w:r>
        <w:t>Real Estate transaction fees</w:t>
      </w:r>
    </w:p>
    <w:p w14:paraId="73E10C58" w14:textId="77777777" w:rsidR="0011657A" w:rsidRDefault="0011657A" w:rsidP="0011657A">
      <w:pPr>
        <w:numPr>
          <w:ilvl w:val="0"/>
          <w:numId w:val="6"/>
        </w:numPr>
      </w:pPr>
      <w:r>
        <w:t>Building Permit fees and related costs</w:t>
      </w:r>
    </w:p>
    <w:p w14:paraId="62D63D9C" w14:textId="77777777" w:rsidR="002F1959" w:rsidRDefault="002F1959" w:rsidP="00A35B02"/>
    <w:p w14:paraId="5E95F7CF" w14:textId="77777777" w:rsidR="00A35B02" w:rsidRDefault="00A35B02" w:rsidP="00A35B02">
      <w:pPr>
        <w:ind w:left="720"/>
      </w:pPr>
    </w:p>
    <w:p w14:paraId="50066B74" w14:textId="3A50B790" w:rsidR="002F1959" w:rsidRDefault="00A35B02" w:rsidP="00A35B02">
      <w:pPr>
        <w:ind w:left="720"/>
      </w:pPr>
      <w:r>
        <w:t>The Community Development Director will consider the appropriateness of proposed technical assistance and eligibility requirements. Technical Assistance that</w:t>
      </w:r>
      <w:r w:rsidR="00477A00">
        <w:t xml:space="preserve"> not specifically listed as eligible or ineligible are subject to review as to eligibility and approval or disapproval by the Community Development Department.</w:t>
      </w:r>
    </w:p>
    <w:p w14:paraId="400E6EC3" w14:textId="77777777" w:rsidR="002F1959" w:rsidRPr="004A1BD5" w:rsidRDefault="002F1959">
      <w:pPr>
        <w:rPr>
          <w:b/>
          <w:bCs/>
          <w:sz w:val="28"/>
          <w:szCs w:val="28"/>
          <w:u w:val="single"/>
        </w:rPr>
      </w:pPr>
    </w:p>
    <w:p w14:paraId="04BBFD5E" w14:textId="1B7136FD" w:rsidR="002F1959" w:rsidRPr="004A1BD5" w:rsidRDefault="00477A00">
      <w:pPr>
        <w:rPr>
          <w:b/>
          <w:bCs/>
          <w:sz w:val="28"/>
          <w:szCs w:val="28"/>
          <w:u w:val="single"/>
        </w:rPr>
      </w:pPr>
      <w:r w:rsidRPr="004A1BD5">
        <w:rPr>
          <w:rFonts w:eastAsia="Arial Unicode MS" w:cs="Arial Unicode MS"/>
          <w:b/>
          <w:bCs/>
          <w:sz w:val="28"/>
          <w:szCs w:val="28"/>
          <w:u w:val="single"/>
        </w:rPr>
        <w:t>Approval of</w:t>
      </w:r>
      <w:r w:rsidR="00147D17" w:rsidRPr="004A1BD5">
        <w:rPr>
          <w:rFonts w:eastAsia="Arial Unicode MS" w:cs="Arial Unicode MS"/>
          <w:b/>
          <w:bCs/>
          <w:sz w:val="28"/>
          <w:szCs w:val="28"/>
          <w:u w:val="single"/>
        </w:rPr>
        <w:t xml:space="preserve"> Redevelopment Technical Assistance Program</w:t>
      </w:r>
      <w:r w:rsidRPr="004A1BD5">
        <w:rPr>
          <w:rFonts w:eastAsia="Arial Unicode MS" w:cs="Arial Unicode MS"/>
          <w:b/>
          <w:bCs/>
          <w:sz w:val="28"/>
          <w:szCs w:val="28"/>
          <w:u w:val="single"/>
        </w:rPr>
        <w:t xml:space="preserve"> </w:t>
      </w:r>
    </w:p>
    <w:p w14:paraId="3AF3C069" w14:textId="77777777" w:rsidR="002F1959" w:rsidRDefault="002F1959">
      <w:pPr>
        <w:ind w:left="720"/>
      </w:pPr>
    </w:p>
    <w:p w14:paraId="34295E00" w14:textId="290AD4FB" w:rsidR="002F1959" w:rsidRDefault="00477A00">
      <w:pPr>
        <w:ind w:left="720"/>
      </w:pPr>
      <w:r>
        <w:t xml:space="preserve">Buildings that have not received a </w:t>
      </w:r>
      <w:r w:rsidR="00767CD0">
        <w:rPr>
          <w:rFonts w:eastAsia="Arial Unicode MS" w:cs="Arial Unicode MS"/>
        </w:rPr>
        <w:t xml:space="preserve">Redevelopment Technical Assistance Program </w:t>
      </w:r>
      <w:r>
        <w:t>forgivable loan in the past will have first consideration</w:t>
      </w:r>
      <w:proofErr w:type="gramStart"/>
      <w:r>
        <w:t xml:space="preserve">.  </w:t>
      </w:r>
      <w:proofErr w:type="gramEnd"/>
      <w:r>
        <w:t xml:space="preserve">After </w:t>
      </w:r>
      <w:proofErr w:type="gramStart"/>
      <w:r>
        <w:t>all</w:t>
      </w:r>
      <w:proofErr w:type="gramEnd"/>
      <w:r>
        <w:t xml:space="preserve"> first time users are processed, the remaining applications will be considered in the order in which they were received.  </w:t>
      </w:r>
      <w:proofErr w:type="gramStart"/>
      <w:r>
        <w:t>In the event that</w:t>
      </w:r>
      <w:proofErr w:type="gramEnd"/>
      <w:r>
        <w:t xml:space="preserve"> the total amount of the potential forgivable loans exceeds the amount budgeted for the program for that fiscal year, the applications which cannot be approved due to budget limitations will be carried over for consideration during the following fiscal year.  Not more than one </w:t>
      </w:r>
      <w:r w:rsidR="00471C47">
        <w:rPr>
          <w:rFonts w:eastAsia="Arial Unicode MS" w:cs="Arial Unicode MS"/>
        </w:rPr>
        <w:t xml:space="preserve">Redevelopment Technical Assistance Program Agreement </w:t>
      </w:r>
      <w:r>
        <w:t>shall be approved for a building in any fiscal year, and a</w:t>
      </w:r>
      <w:r w:rsidR="00471C47">
        <w:t>n</w:t>
      </w:r>
      <w:r>
        <w:t xml:space="preserve"> Agreement shall not be approved if a </w:t>
      </w:r>
      <w:r w:rsidR="00471C47">
        <w:rPr>
          <w:rFonts w:eastAsia="Arial Unicode MS" w:cs="Arial Unicode MS"/>
        </w:rPr>
        <w:t xml:space="preserve">Redevelopment Technical Assistance Program </w:t>
      </w:r>
      <w:r>
        <w:t>grant was made for the same portion of the building within the previous five years. Maximum forgivable loan funding per building is $</w:t>
      </w:r>
      <w:r w:rsidR="00402DFB">
        <w:t>7</w:t>
      </w:r>
      <w:r>
        <w:t>,</w:t>
      </w:r>
      <w:r w:rsidR="0023329D">
        <w:t>5</w:t>
      </w:r>
      <w:r>
        <w:t>00.</w:t>
      </w:r>
    </w:p>
    <w:p w14:paraId="35C24F38" w14:textId="77777777" w:rsidR="002F1959" w:rsidRDefault="002F1959">
      <w:pPr>
        <w:rPr>
          <w:b/>
          <w:bCs/>
          <w:sz w:val="28"/>
          <w:szCs w:val="28"/>
          <w:u w:val="single"/>
        </w:rPr>
      </w:pPr>
    </w:p>
    <w:p w14:paraId="7A65E9FD" w14:textId="240B345C" w:rsidR="002F1959" w:rsidRDefault="00477A00">
      <w:pPr>
        <w:rPr>
          <w:b/>
          <w:bCs/>
          <w:sz w:val="28"/>
          <w:szCs w:val="28"/>
          <w:u w:val="single"/>
        </w:rPr>
      </w:pPr>
      <w:r>
        <w:rPr>
          <w:rFonts w:eastAsia="Arial Unicode MS" w:cs="Arial Unicode MS"/>
          <w:b/>
          <w:bCs/>
          <w:sz w:val="28"/>
          <w:szCs w:val="28"/>
          <w:u w:val="single"/>
        </w:rPr>
        <w:t>Commencement of Work</w:t>
      </w:r>
    </w:p>
    <w:p w14:paraId="32CE762A" w14:textId="77777777" w:rsidR="002F1959" w:rsidRDefault="002F1959">
      <w:pPr>
        <w:ind w:left="360"/>
        <w:rPr>
          <w:b/>
          <w:bCs/>
          <w:u w:val="single"/>
        </w:rPr>
      </w:pPr>
    </w:p>
    <w:p w14:paraId="3597E86C" w14:textId="54F4C1B0" w:rsidR="002F1959" w:rsidRDefault="00477A00">
      <w:pPr>
        <w:ind w:left="720"/>
      </w:pPr>
      <w:r>
        <w:t xml:space="preserve">After the </w:t>
      </w:r>
      <w:r w:rsidR="00076C18">
        <w:rPr>
          <w:rFonts w:eastAsia="Arial Unicode MS" w:cs="Arial Unicode MS"/>
        </w:rPr>
        <w:t xml:space="preserve">Redevelopment Technical Assistance Program </w:t>
      </w:r>
      <w:r>
        <w:t>is approved by the City Commission, applicants may begin the work</w:t>
      </w:r>
      <w:proofErr w:type="gramStart"/>
      <w:r>
        <w:t xml:space="preserve">.  </w:t>
      </w:r>
      <w:proofErr w:type="gramEnd"/>
      <w:r>
        <w:t xml:space="preserve">DO NOT START BEFORE – APPLICANTS WILL NOT BE GUARANTEED TO BE REIMBURSED FOR WORK DONE PRIOR TO CITY COMMISSION APPROVAL OF THE </w:t>
      </w:r>
      <w:r w:rsidR="00BE2597">
        <w:t>REDEVELOPMENT TECHNICAL ASSISTANCE</w:t>
      </w:r>
      <w:r>
        <w:t xml:space="preserve"> AGREEMENT.</w:t>
      </w:r>
    </w:p>
    <w:p w14:paraId="1FBC55CC" w14:textId="77777777" w:rsidR="002F1959" w:rsidRDefault="002F1959">
      <w:pPr>
        <w:ind w:left="720"/>
      </w:pPr>
    </w:p>
    <w:p w14:paraId="17342F6E" w14:textId="061A949B" w:rsidR="002F1959" w:rsidRDefault="00477A00">
      <w:pPr>
        <w:rPr>
          <w:b/>
          <w:bCs/>
          <w:sz w:val="28"/>
          <w:szCs w:val="28"/>
          <w:u w:val="single"/>
        </w:rPr>
      </w:pPr>
      <w:r>
        <w:rPr>
          <w:rFonts w:eastAsia="Arial Unicode MS" w:cs="Arial Unicode MS"/>
          <w:b/>
          <w:bCs/>
          <w:sz w:val="28"/>
          <w:szCs w:val="28"/>
          <w:u w:val="single"/>
        </w:rPr>
        <w:t>Completion of Work</w:t>
      </w:r>
    </w:p>
    <w:p w14:paraId="480C4AE7" w14:textId="77777777" w:rsidR="002F1959" w:rsidRDefault="002F1959"/>
    <w:p w14:paraId="1AA265C0" w14:textId="53DD64BF" w:rsidR="002F1959" w:rsidRDefault="00477A00">
      <w:pPr>
        <w:ind w:left="720"/>
      </w:pPr>
      <w:r>
        <w:t xml:space="preserve">All improvements shall be completed and requests for reimbursement submitted within 180 calendar days after the City Commission’s approval of </w:t>
      </w:r>
      <w:r w:rsidR="00BE2597">
        <w:rPr>
          <w:rFonts w:eastAsia="Arial Unicode MS" w:cs="Arial Unicode MS"/>
        </w:rPr>
        <w:t xml:space="preserve">Redevelopment Technical Assistance Program </w:t>
      </w:r>
      <w:r>
        <w:t>unless otherwise authorized by the Commission for a maximum of a one (1) year extension</w:t>
      </w:r>
      <w:proofErr w:type="gramStart"/>
      <w:r>
        <w:t xml:space="preserve">.  </w:t>
      </w:r>
      <w:proofErr w:type="gramEnd"/>
      <w:r>
        <w:t>It shall be the applicant’s sole responsibility to make sure that all deadlines are met</w:t>
      </w:r>
      <w:proofErr w:type="gramStart"/>
      <w:r>
        <w:t xml:space="preserve">.  </w:t>
      </w:r>
      <w:proofErr w:type="gramEnd"/>
      <w:r>
        <w:t xml:space="preserve">All requests for extension must be submitted in writing to the Community Development Director prior to the expiration of the initial deadline to complete the work and submit requests for reimbursement. </w:t>
      </w:r>
      <w:proofErr w:type="gramStart"/>
      <w:r>
        <w:t>In the event that</w:t>
      </w:r>
      <w:proofErr w:type="gramEnd"/>
      <w:r>
        <w:t xml:space="preserve"> an applicant </w:t>
      </w:r>
      <w:r>
        <w:lastRenderedPageBreak/>
        <w:t xml:space="preserve">fails to comply with these deadlines or otherwise request an extension from the </w:t>
      </w:r>
      <w:r w:rsidR="006E2985">
        <w:t>city</w:t>
      </w:r>
      <w:r>
        <w:t xml:space="preserve">, the </w:t>
      </w:r>
      <w:r w:rsidR="006E2985">
        <w:t>city</w:t>
      </w:r>
      <w:r>
        <w:t xml:space="preserve"> may terminate its obligation to reimburse the applicant.     </w:t>
      </w:r>
    </w:p>
    <w:p w14:paraId="63262474" w14:textId="77777777" w:rsidR="002F1959" w:rsidRDefault="002F1959"/>
    <w:p w14:paraId="49516EB3" w14:textId="181D4F58" w:rsidR="002F1959" w:rsidRDefault="00477A00">
      <w:pPr>
        <w:rPr>
          <w:b/>
          <w:bCs/>
          <w:sz w:val="28"/>
          <w:szCs w:val="28"/>
          <w:u w:val="single"/>
        </w:rPr>
      </w:pPr>
      <w:r>
        <w:rPr>
          <w:rFonts w:eastAsia="Arial Unicode MS" w:cs="Arial Unicode MS"/>
          <w:b/>
          <w:bCs/>
          <w:sz w:val="28"/>
          <w:szCs w:val="28"/>
          <w:u w:val="single"/>
        </w:rPr>
        <w:t>Reimbursement Payments</w:t>
      </w:r>
    </w:p>
    <w:p w14:paraId="5410ACD5" w14:textId="77777777" w:rsidR="002F1959" w:rsidRDefault="002F1959">
      <w:pPr>
        <w:rPr>
          <w:b/>
          <w:bCs/>
          <w:u w:val="single"/>
        </w:rPr>
      </w:pPr>
    </w:p>
    <w:p w14:paraId="1EC33F1F" w14:textId="6837230E" w:rsidR="002F1959" w:rsidRDefault="00477A00">
      <w:pPr>
        <w:ind w:left="360"/>
      </w:pPr>
      <w:r>
        <w:t xml:space="preserve">Upon completion of the work, the owner or tenant shall submit copies of all invoices, contractor’s statements, </w:t>
      </w:r>
      <w:r w:rsidR="00BE2597">
        <w:t>for services rendered</w:t>
      </w:r>
      <w:r>
        <w:t xml:space="preserve"> to the Community Development/Executive Director,</w:t>
      </w:r>
      <w:r w:rsidR="007F4904">
        <w:t xml:space="preserve"> along with receipts or statements demonstrating payment of submitted invoices,</w:t>
      </w:r>
      <w:r>
        <w:t xml:space="preserve"> as evidence that the owner or tenant has paid the architect and contractor(s)</w:t>
      </w:r>
      <w:proofErr w:type="gramStart"/>
      <w:r>
        <w:t xml:space="preserve">.  </w:t>
      </w:r>
      <w:proofErr w:type="gramEnd"/>
      <w:r>
        <w:rPr>
          <w:u w:val="single"/>
        </w:rPr>
        <w:t>You should use the forms provided by the Community Development Department</w:t>
      </w:r>
      <w:proofErr w:type="gramStart"/>
      <w:r>
        <w:rPr>
          <w:u w:val="single"/>
        </w:rPr>
        <w:t>.</w:t>
      </w:r>
      <w:r>
        <w:t xml:space="preserve">  </w:t>
      </w:r>
      <w:proofErr w:type="gramEnd"/>
      <w:r>
        <w:t xml:space="preserve">Payment will be authorized upon completion of all work items as originally approved and receipt of </w:t>
      </w:r>
      <w:proofErr w:type="gramStart"/>
      <w:r>
        <w:t>all of</w:t>
      </w:r>
      <w:proofErr w:type="gramEnd"/>
      <w:r>
        <w:t xml:space="preserve"> the required documents.</w:t>
      </w:r>
    </w:p>
    <w:p w14:paraId="435956A3" w14:textId="77777777" w:rsidR="002F1959" w:rsidRDefault="002F1959">
      <w:pPr>
        <w:ind w:left="360"/>
      </w:pPr>
    </w:p>
    <w:p w14:paraId="555D84E7" w14:textId="52153C6F" w:rsidR="002F1959" w:rsidRDefault="00477A00">
      <w:pPr>
        <w:ind w:left="360"/>
      </w:pPr>
      <w:r>
        <w:t xml:space="preserve">The Community Development Director may authorize reimbursement to be made in two payments, if all of the following conditions are present:  1) The first partial payment may be made upon completion of work representing at least fifty percent (50%) of the amount specified in the </w:t>
      </w:r>
      <w:r w:rsidR="00BE2597">
        <w:rPr>
          <w:rFonts w:eastAsia="Arial Unicode MS" w:cs="Arial Unicode MS"/>
        </w:rPr>
        <w:t xml:space="preserve">Redevelopment Technical Assistance Program </w:t>
      </w:r>
      <w:r>
        <w:t>Agreement;  2) The architect’s invoices, contractor’s statements, invoices, notarized final lien waivers and proof of payment for the completed work have been submitted;  3) The remaining work is expected to be delayed for thirty days or more following completion of the initial work due to weather, availability of materials, or other circumstances beyond the control of the owner or tenant.</w:t>
      </w:r>
    </w:p>
    <w:p w14:paraId="7FC07C03" w14:textId="77777777" w:rsidR="002F1959" w:rsidRDefault="002F1959">
      <w:pPr>
        <w:ind w:left="360"/>
      </w:pPr>
    </w:p>
    <w:p w14:paraId="4178CF52" w14:textId="77777777" w:rsidR="002F1959" w:rsidRDefault="002F1959">
      <w:pPr>
        <w:ind w:left="720"/>
      </w:pPr>
    </w:p>
    <w:p w14:paraId="649DA9C2" w14:textId="77777777" w:rsidR="002F1959" w:rsidRDefault="002F1959"/>
    <w:p w14:paraId="0F8655ED" w14:textId="6CFA6027" w:rsidR="002F1959" w:rsidRDefault="005E05FF">
      <w:pPr>
        <w:rPr>
          <w:b/>
          <w:bCs/>
          <w:u w:val="single"/>
        </w:rPr>
      </w:pPr>
      <w:r>
        <w:rPr>
          <w:b/>
          <w:bCs/>
          <w:u w:val="single"/>
        </w:rPr>
        <w:t>Certify and Attest</w:t>
      </w:r>
    </w:p>
    <w:p w14:paraId="5C47AC9B" w14:textId="44B59AA3" w:rsidR="005E05FF" w:rsidRDefault="005E05FF">
      <w:pPr>
        <w:rPr>
          <w:b/>
          <w:bCs/>
          <w:u w:val="single"/>
        </w:rPr>
      </w:pPr>
    </w:p>
    <w:p w14:paraId="05FA4160" w14:textId="56F00929" w:rsidR="005E05FF" w:rsidRDefault="005E05FF">
      <w:r>
        <w:t>By signing below, I hereby certify and attest that I have read and understand the foregoing instructions, and that I also certify and attest as follows:</w:t>
      </w:r>
    </w:p>
    <w:p w14:paraId="070EE72A" w14:textId="61C6F173" w:rsidR="005E05FF" w:rsidRDefault="005E05FF"/>
    <w:p w14:paraId="632A7838" w14:textId="63D82605" w:rsidR="005E05FF" w:rsidRDefault="005E05FF" w:rsidP="005E05FF">
      <w:pPr>
        <w:numPr>
          <w:ilvl w:val="0"/>
          <w:numId w:val="12"/>
        </w:numPr>
      </w:pPr>
      <w:r>
        <w:t xml:space="preserve">The building that is the subject of my application will be used in whole or in part for commercial purposes and it is either located within the </w:t>
      </w:r>
      <w:r>
        <w:rPr>
          <w:rFonts w:eastAsia="Arial Unicode MS" w:cs="Arial Unicode MS"/>
        </w:rPr>
        <w:t xml:space="preserve">Central Business District C-3 </w:t>
      </w:r>
      <w:r>
        <w:t xml:space="preserve">or </w:t>
      </w:r>
      <w:proofErr w:type="gramStart"/>
      <w:r>
        <w:t>it has been otherwise authorized by the City Commission</w:t>
      </w:r>
      <w:proofErr w:type="gramEnd"/>
      <w:r>
        <w:t>.</w:t>
      </w:r>
    </w:p>
    <w:p w14:paraId="6F52F128" w14:textId="7F6973D9" w:rsidR="005E05FF" w:rsidRDefault="005E05FF" w:rsidP="005E05FF">
      <w:pPr>
        <w:numPr>
          <w:ilvl w:val="0"/>
          <w:numId w:val="12"/>
        </w:numPr>
      </w:pPr>
      <w:r>
        <w:t>My property, building and myself, as applicant, are not delinquent in property taxes or in default to the City of Buchanan</w:t>
      </w:r>
      <w:r w:rsidR="003C32EC">
        <w:t xml:space="preserve"> or any related entities</w:t>
      </w:r>
      <w:r>
        <w:t xml:space="preserve"> </w:t>
      </w:r>
      <w:r w:rsidR="003C32EC">
        <w:t xml:space="preserve">for any </w:t>
      </w:r>
      <w:r>
        <w:t>loan or city</w:t>
      </w:r>
      <w:r w:rsidR="003C32EC">
        <w:t>-</w:t>
      </w:r>
      <w:r>
        <w:t>related incentive program</w:t>
      </w:r>
      <w:r w:rsidR="003C32EC">
        <w:t>s</w:t>
      </w:r>
      <w:r>
        <w:t>.</w:t>
      </w:r>
    </w:p>
    <w:p w14:paraId="5BFA6C30" w14:textId="620BC46A" w:rsidR="005E05FF" w:rsidRDefault="003C32EC" w:rsidP="005E05FF">
      <w:pPr>
        <w:numPr>
          <w:ilvl w:val="0"/>
          <w:numId w:val="12"/>
        </w:numPr>
      </w:pPr>
      <w:r>
        <w:t>That if my p</w:t>
      </w:r>
      <w:r w:rsidR="005E05FF">
        <w:t>ropert</w:t>
      </w:r>
      <w:r>
        <w:t>y</w:t>
      </w:r>
      <w:r w:rsidR="005E05FF">
        <w:t xml:space="preserve"> </w:t>
      </w:r>
      <w:r>
        <w:t>or</w:t>
      </w:r>
      <w:r w:rsidR="005E05FF">
        <w:t xml:space="preserve"> building</w:t>
      </w:r>
      <w:r>
        <w:t xml:space="preserve"> has</w:t>
      </w:r>
      <w:r w:rsidR="005E05FF">
        <w:t xml:space="preserve"> existing code violations or deficiencies</w:t>
      </w:r>
      <w:r>
        <w:t>, that I will</w:t>
      </w:r>
      <w:r w:rsidR="005E05FF">
        <w:t xml:space="preserve"> include their remedy as part of the proposed improvements</w:t>
      </w:r>
      <w:r>
        <w:t xml:space="preserve"> to be made through this program</w:t>
      </w:r>
      <w:r w:rsidR="005E05FF">
        <w:t xml:space="preserve">. </w:t>
      </w:r>
    </w:p>
    <w:p w14:paraId="31155391" w14:textId="67BDB575" w:rsidR="005E05FF" w:rsidRDefault="003C32EC" w:rsidP="005E05FF">
      <w:pPr>
        <w:numPr>
          <w:ilvl w:val="0"/>
          <w:numId w:val="12"/>
        </w:numPr>
      </w:pPr>
      <w:r>
        <w:t>That my p</w:t>
      </w:r>
      <w:r w:rsidR="005E05FF">
        <w:t xml:space="preserve">roperty </w:t>
      </w:r>
      <w:r>
        <w:t>is</w:t>
      </w:r>
      <w:r w:rsidR="005E05FF">
        <w:t xml:space="preserve"> free of any tax liens and</w:t>
      </w:r>
      <w:r>
        <w:t>/or</w:t>
      </w:r>
      <w:r w:rsidR="005E05FF">
        <w:t xml:space="preserve"> mechanic’s liens and </w:t>
      </w:r>
      <w:r>
        <w:t xml:space="preserve">that I will </w:t>
      </w:r>
      <w:r w:rsidR="005E05FF">
        <w:t xml:space="preserve">provide evidence </w:t>
      </w:r>
      <w:r>
        <w:t>that</w:t>
      </w:r>
      <w:r w:rsidR="005E05FF">
        <w:t xml:space="preserve"> payments </w:t>
      </w:r>
      <w:r>
        <w:t>for</w:t>
      </w:r>
      <w:r w:rsidR="005E05FF">
        <w:t xml:space="preserve"> any loans secured by </w:t>
      </w:r>
      <w:r>
        <w:t>my</w:t>
      </w:r>
      <w:r w:rsidR="005E05FF">
        <w:t xml:space="preserve"> building are current.</w:t>
      </w:r>
    </w:p>
    <w:p w14:paraId="1A33AB42" w14:textId="67A98151" w:rsidR="005E05FF" w:rsidRDefault="003C32EC" w:rsidP="005E05FF">
      <w:pPr>
        <w:numPr>
          <w:ilvl w:val="0"/>
          <w:numId w:val="12"/>
        </w:numPr>
      </w:pPr>
      <w:r>
        <w:t>That I will not submit for reimbursement costs related to any improvements</w:t>
      </w:r>
      <w:r w:rsidR="005E05FF">
        <w:t xml:space="preserve"> </w:t>
      </w:r>
      <w:r>
        <w:t>incurred prior to</w:t>
      </w:r>
      <w:r w:rsidR="005E05FF">
        <w:t xml:space="preserve"> </w:t>
      </w:r>
      <w:r w:rsidR="00C86D1A">
        <w:t>January</w:t>
      </w:r>
      <w:r w:rsidR="005E05FF">
        <w:t xml:space="preserve"> 1, 2021</w:t>
      </w:r>
      <w:r w:rsidR="00C86D1A">
        <w:t xml:space="preserve"> (unless I have received approval for another date by the City Commission)</w:t>
      </w:r>
      <w:r w:rsidR="005E05FF">
        <w:t>.</w:t>
      </w:r>
    </w:p>
    <w:p w14:paraId="2829B5A6" w14:textId="77777777" w:rsidR="005E05FF" w:rsidRPr="005E05FF" w:rsidRDefault="005E05FF"/>
    <w:p w14:paraId="7ABD268C" w14:textId="145E0A5D" w:rsidR="00B653EC" w:rsidRDefault="003C32EC" w:rsidP="009A534F">
      <w:r>
        <w:rPr>
          <w:b/>
          <w:bCs/>
          <w:u w:val="single"/>
        </w:rPr>
        <w:t>____________________________</w:t>
      </w:r>
      <w:r>
        <w:rPr>
          <w:b/>
          <w:bCs/>
        </w:rPr>
        <w:tab/>
      </w:r>
      <w:r>
        <w:rPr>
          <w:b/>
          <w:bCs/>
        </w:rPr>
        <w:tab/>
      </w:r>
      <w:r>
        <w:rPr>
          <w:b/>
          <w:bCs/>
        </w:rPr>
        <w:tab/>
      </w:r>
      <w:r>
        <w:rPr>
          <w:b/>
          <w:bCs/>
          <w:u w:val="single"/>
        </w:rPr>
        <w:t xml:space="preserve"> ___________</w:t>
      </w:r>
    </w:p>
    <w:p w14:paraId="5EE40070" w14:textId="791B0C7C" w:rsidR="00B653EC" w:rsidRPr="003C32EC" w:rsidRDefault="003C32EC" w:rsidP="009A534F">
      <w:r>
        <w:t>Signature</w:t>
      </w:r>
      <w:r>
        <w:tab/>
      </w:r>
      <w:r>
        <w:tab/>
      </w:r>
      <w:r>
        <w:tab/>
      </w:r>
      <w:r>
        <w:tab/>
      </w:r>
      <w:r>
        <w:tab/>
      </w:r>
      <w:r>
        <w:tab/>
        <w:t>Date</w:t>
      </w:r>
    </w:p>
    <w:p w14:paraId="7453B6C5" w14:textId="77777777" w:rsidR="00F153C1" w:rsidRDefault="00F153C1" w:rsidP="00B653EC">
      <w:pPr>
        <w:jc w:val="center"/>
        <w:rPr>
          <w:b/>
          <w:bCs/>
          <w:sz w:val="22"/>
          <w:szCs w:val="22"/>
        </w:rPr>
      </w:pPr>
    </w:p>
    <w:p w14:paraId="336D512E" w14:textId="77777777" w:rsidR="00F153C1" w:rsidRDefault="00F153C1" w:rsidP="00B653EC">
      <w:pPr>
        <w:jc w:val="center"/>
        <w:rPr>
          <w:b/>
          <w:bCs/>
          <w:sz w:val="22"/>
          <w:szCs w:val="22"/>
        </w:rPr>
      </w:pPr>
    </w:p>
    <w:p w14:paraId="5FD0E3AF" w14:textId="77777777" w:rsidR="00F153C1" w:rsidRDefault="00F153C1" w:rsidP="00B653EC">
      <w:pPr>
        <w:jc w:val="center"/>
        <w:rPr>
          <w:b/>
          <w:bCs/>
          <w:sz w:val="22"/>
          <w:szCs w:val="22"/>
        </w:rPr>
      </w:pPr>
    </w:p>
    <w:p w14:paraId="16B69F4B" w14:textId="77777777" w:rsidR="00F153C1" w:rsidRDefault="00F153C1" w:rsidP="00B653EC">
      <w:pPr>
        <w:jc w:val="center"/>
        <w:rPr>
          <w:b/>
          <w:bCs/>
          <w:sz w:val="22"/>
          <w:szCs w:val="22"/>
        </w:rPr>
      </w:pPr>
    </w:p>
    <w:p w14:paraId="4A1E136E" w14:textId="77777777" w:rsidR="00F153C1" w:rsidRDefault="00F153C1" w:rsidP="00B653EC">
      <w:pPr>
        <w:jc w:val="center"/>
        <w:rPr>
          <w:b/>
          <w:bCs/>
          <w:sz w:val="22"/>
          <w:szCs w:val="22"/>
        </w:rPr>
      </w:pPr>
    </w:p>
    <w:p w14:paraId="2CCD87FA" w14:textId="77777777" w:rsidR="00F153C1" w:rsidRDefault="00F153C1" w:rsidP="00262E98">
      <w:pPr>
        <w:rPr>
          <w:b/>
          <w:bCs/>
          <w:sz w:val="22"/>
          <w:szCs w:val="22"/>
        </w:rPr>
      </w:pPr>
    </w:p>
    <w:p w14:paraId="145A9678" w14:textId="77777777" w:rsidR="00F153C1" w:rsidRDefault="00F153C1" w:rsidP="00B653EC">
      <w:pPr>
        <w:jc w:val="center"/>
        <w:rPr>
          <w:b/>
          <w:bCs/>
          <w:sz w:val="22"/>
          <w:szCs w:val="22"/>
        </w:rPr>
      </w:pPr>
    </w:p>
    <w:p w14:paraId="2739B2B8" w14:textId="20D2B266" w:rsidR="002F1959" w:rsidRDefault="00F153C1" w:rsidP="00B653EC">
      <w:pPr>
        <w:jc w:val="center"/>
        <w:rPr>
          <w:b/>
          <w:bCs/>
          <w:sz w:val="22"/>
          <w:szCs w:val="22"/>
        </w:rPr>
      </w:pPr>
      <w:r>
        <w:rPr>
          <w:b/>
          <w:bCs/>
          <w:sz w:val="22"/>
          <w:szCs w:val="22"/>
        </w:rPr>
        <w:t>REDEVELOPMENT TECHNICAL ASSISTANCE PROGRAM</w:t>
      </w:r>
      <w:r w:rsidR="00477A00">
        <w:rPr>
          <w:b/>
          <w:bCs/>
          <w:sz w:val="22"/>
          <w:szCs w:val="22"/>
        </w:rPr>
        <w:t>– STEP-BY-STEP PROCESS</w:t>
      </w:r>
    </w:p>
    <w:p w14:paraId="6B8A036D" w14:textId="77777777" w:rsidR="002F1959" w:rsidRDefault="002F1959">
      <w:pPr>
        <w:rPr>
          <w:sz w:val="22"/>
          <w:szCs w:val="22"/>
        </w:rPr>
      </w:pPr>
    </w:p>
    <w:p w14:paraId="28B24A7C" w14:textId="46F0E391" w:rsidR="002F1959" w:rsidRDefault="00477A00">
      <w:pPr>
        <w:ind w:left="360" w:hanging="360"/>
        <w:rPr>
          <w:sz w:val="22"/>
          <w:szCs w:val="22"/>
        </w:rPr>
      </w:pPr>
      <w:r>
        <w:rPr>
          <w:sz w:val="22"/>
          <w:szCs w:val="22"/>
        </w:rPr>
        <w:t xml:space="preserve">1. </w:t>
      </w:r>
      <w:r>
        <w:rPr>
          <w:sz w:val="22"/>
          <w:szCs w:val="22"/>
        </w:rPr>
        <w:tab/>
        <w:t>Review the Program Description and contact the Community Development Department to see if the improvements you are considering are eligible.</w:t>
      </w:r>
    </w:p>
    <w:p w14:paraId="5AE04173" w14:textId="77777777" w:rsidR="002F1959" w:rsidRDefault="002F1959">
      <w:pPr>
        <w:ind w:left="2880"/>
        <w:rPr>
          <w:sz w:val="22"/>
          <w:szCs w:val="22"/>
        </w:rPr>
      </w:pPr>
    </w:p>
    <w:p w14:paraId="683BC0C7" w14:textId="77777777" w:rsidR="002F1959" w:rsidRDefault="00477A00">
      <w:pPr>
        <w:numPr>
          <w:ilvl w:val="0"/>
          <w:numId w:val="9"/>
        </w:numPr>
        <w:rPr>
          <w:sz w:val="22"/>
          <w:szCs w:val="22"/>
        </w:rPr>
      </w:pPr>
      <w:r>
        <w:rPr>
          <w:sz w:val="22"/>
          <w:szCs w:val="22"/>
        </w:rPr>
        <w:t>Define the scope of your proposed improvements</w:t>
      </w:r>
      <w:proofErr w:type="gramStart"/>
      <w:r>
        <w:rPr>
          <w:sz w:val="22"/>
          <w:szCs w:val="22"/>
        </w:rPr>
        <w:t xml:space="preserve">.  </w:t>
      </w:r>
      <w:proofErr w:type="gramEnd"/>
      <w:r>
        <w:rPr>
          <w:sz w:val="22"/>
          <w:szCs w:val="22"/>
        </w:rPr>
        <w:t xml:space="preserve">This will </w:t>
      </w:r>
      <w:proofErr w:type="gramStart"/>
      <w:r>
        <w:rPr>
          <w:sz w:val="22"/>
          <w:szCs w:val="22"/>
        </w:rPr>
        <w:t>probably involve</w:t>
      </w:r>
      <w:proofErr w:type="gramEnd"/>
      <w:r>
        <w:rPr>
          <w:sz w:val="22"/>
          <w:szCs w:val="22"/>
        </w:rPr>
        <w:t xml:space="preserve"> consulting with an architect or other appropriate design professional (for projects that do not need an architect, consult with a contractor).</w:t>
      </w:r>
    </w:p>
    <w:p w14:paraId="575F70A0" w14:textId="77777777" w:rsidR="002F1959" w:rsidRDefault="002F1959">
      <w:pPr>
        <w:rPr>
          <w:sz w:val="22"/>
          <w:szCs w:val="22"/>
        </w:rPr>
      </w:pPr>
    </w:p>
    <w:p w14:paraId="03709E45" w14:textId="77777777" w:rsidR="002F1959" w:rsidRDefault="00477A00">
      <w:pPr>
        <w:numPr>
          <w:ilvl w:val="0"/>
          <w:numId w:val="8"/>
        </w:numPr>
        <w:rPr>
          <w:sz w:val="22"/>
          <w:szCs w:val="22"/>
        </w:rPr>
      </w:pPr>
      <w:r>
        <w:rPr>
          <w:sz w:val="22"/>
          <w:szCs w:val="22"/>
        </w:rPr>
        <w:t>Complete this application including appropriate plans and description of work to be done.</w:t>
      </w:r>
    </w:p>
    <w:p w14:paraId="12745F03" w14:textId="77777777" w:rsidR="002F1959" w:rsidRDefault="002F1959">
      <w:pPr>
        <w:rPr>
          <w:sz w:val="22"/>
          <w:szCs w:val="22"/>
        </w:rPr>
      </w:pPr>
    </w:p>
    <w:p w14:paraId="156DB46F" w14:textId="7FD936E4" w:rsidR="002F1959" w:rsidRDefault="00477A00">
      <w:pPr>
        <w:numPr>
          <w:ilvl w:val="0"/>
          <w:numId w:val="8"/>
        </w:numPr>
        <w:rPr>
          <w:sz w:val="22"/>
          <w:szCs w:val="22"/>
        </w:rPr>
      </w:pPr>
      <w:r>
        <w:rPr>
          <w:sz w:val="22"/>
          <w:szCs w:val="22"/>
        </w:rPr>
        <w:t xml:space="preserve">Submit a </w:t>
      </w:r>
      <w:r w:rsidR="00F153C1">
        <w:rPr>
          <w:rFonts w:eastAsia="Arial Unicode MS" w:cs="Arial Unicode MS"/>
        </w:rPr>
        <w:t xml:space="preserve">Redevelopment Technical Assistance Program </w:t>
      </w:r>
      <w:r>
        <w:rPr>
          <w:sz w:val="22"/>
          <w:szCs w:val="22"/>
        </w:rPr>
        <w:t>application to the Buchanan City Hall, Community Development Director, 302 N. Redbud Trail, Buchanan, MI 49107</w:t>
      </w:r>
      <w:r w:rsidR="007F4904">
        <w:rPr>
          <w:sz w:val="22"/>
          <w:szCs w:val="22"/>
        </w:rPr>
        <w:t>.</w:t>
      </w:r>
    </w:p>
    <w:p w14:paraId="2CAFBE99" w14:textId="77777777" w:rsidR="002F1959" w:rsidRDefault="002F1959">
      <w:pPr>
        <w:rPr>
          <w:sz w:val="22"/>
          <w:szCs w:val="22"/>
        </w:rPr>
      </w:pPr>
    </w:p>
    <w:p w14:paraId="6D2FB6DD" w14:textId="3A3AC72C" w:rsidR="002F1959" w:rsidRDefault="00477A00">
      <w:pPr>
        <w:numPr>
          <w:ilvl w:val="0"/>
          <w:numId w:val="8"/>
        </w:numPr>
        <w:rPr>
          <w:sz w:val="22"/>
          <w:szCs w:val="22"/>
        </w:rPr>
      </w:pPr>
      <w:r>
        <w:rPr>
          <w:sz w:val="22"/>
          <w:szCs w:val="22"/>
        </w:rPr>
        <w:t xml:space="preserve">Submit </w:t>
      </w:r>
      <w:r w:rsidR="007F4904">
        <w:rPr>
          <w:sz w:val="22"/>
          <w:szCs w:val="22"/>
        </w:rPr>
        <w:t>a copy</w:t>
      </w:r>
      <w:r>
        <w:rPr>
          <w:sz w:val="22"/>
          <w:szCs w:val="22"/>
        </w:rPr>
        <w:t xml:space="preserve"> of your </w:t>
      </w:r>
      <w:r w:rsidR="00F153C1">
        <w:rPr>
          <w:sz w:val="22"/>
          <w:szCs w:val="22"/>
        </w:rPr>
        <w:t>Technical Assistance Program Proposal for Services to the Community Development</w:t>
      </w:r>
      <w:r>
        <w:rPr>
          <w:sz w:val="22"/>
          <w:szCs w:val="22"/>
        </w:rPr>
        <w:t xml:space="preserve"> to receive the Commission’s approval or suggested rev</w:t>
      </w:r>
      <w:r w:rsidR="003556FF">
        <w:rPr>
          <w:sz w:val="22"/>
          <w:szCs w:val="22"/>
        </w:rPr>
        <w:t>isions</w:t>
      </w:r>
      <w:r>
        <w:rPr>
          <w:sz w:val="22"/>
          <w:szCs w:val="22"/>
        </w:rPr>
        <w:t xml:space="preserve"> to your project </w:t>
      </w:r>
      <w:r w:rsidR="003556FF">
        <w:rPr>
          <w:sz w:val="22"/>
          <w:szCs w:val="22"/>
        </w:rPr>
        <w:t>proposal</w:t>
      </w:r>
      <w:r>
        <w:rPr>
          <w:sz w:val="22"/>
          <w:szCs w:val="22"/>
        </w:rPr>
        <w:t>.</w:t>
      </w:r>
    </w:p>
    <w:p w14:paraId="5A8740D5" w14:textId="77777777" w:rsidR="002F1959" w:rsidRDefault="002F1959">
      <w:pPr>
        <w:rPr>
          <w:sz w:val="22"/>
          <w:szCs w:val="22"/>
        </w:rPr>
      </w:pPr>
    </w:p>
    <w:p w14:paraId="4FE5318C" w14:textId="5DFE40DB" w:rsidR="002F1959" w:rsidRDefault="00477A00" w:rsidP="003556FF">
      <w:pPr>
        <w:numPr>
          <w:ilvl w:val="0"/>
          <w:numId w:val="8"/>
        </w:numPr>
        <w:rPr>
          <w:sz w:val="22"/>
          <w:szCs w:val="22"/>
        </w:rPr>
      </w:pPr>
      <w:r w:rsidRPr="003556FF">
        <w:rPr>
          <w:sz w:val="22"/>
          <w:szCs w:val="22"/>
        </w:rPr>
        <w:t>If necessary, revise plans and return to the Community Development Department</w:t>
      </w:r>
      <w:r w:rsidR="003556FF">
        <w:rPr>
          <w:sz w:val="22"/>
          <w:szCs w:val="22"/>
        </w:rPr>
        <w:t>.</w:t>
      </w:r>
    </w:p>
    <w:p w14:paraId="03AD9CF7" w14:textId="77777777" w:rsidR="003556FF" w:rsidRDefault="003556FF" w:rsidP="003556FF">
      <w:pPr>
        <w:pStyle w:val="ListParagraph"/>
        <w:rPr>
          <w:sz w:val="22"/>
          <w:szCs w:val="22"/>
        </w:rPr>
      </w:pPr>
    </w:p>
    <w:p w14:paraId="7E0AE985" w14:textId="77777777" w:rsidR="003556FF" w:rsidRPr="003556FF" w:rsidRDefault="003556FF" w:rsidP="003556FF">
      <w:pPr>
        <w:rPr>
          <w:sz w:val="22"/>
          <w:szCs w:val="22"/>
        </w:rPr>
      </w:pPr>
    </w:p>
    <w:p w14:paraId="26AAA7B2" w14:textId="5DF63ECE" w:rsidR="002F1959" w:rsidRDefault="00477A00">
      <w:pPr>
        <w:numPr>
          <w:ilvl w:val="0"/>
          <w:numId w:val="8"/>
        </w:numPr>
        <w:rPr>
          <w:sz w:val="22"/>
          <w:szCs w:val="22"/>
        </w:rPr>
      </w:pPr>
      <w:r>
        <w:rPr>
          <w:sz w:val="22"/>
          <w:szCs w:val="22"/>
        </w:rPr>
        <w:t xml:space="preserve">Submit final </w:t>
      </w:r>
      <w:r w:rsidR="003556FF">
        <w:rPr>
          <w:sz w:val="22"/>
          <w:szCs w:val="22"/>
        </w:rPr>
        <w:t xml:space="preserve">Technical Assistance Project Proposal and </w:t>
      </w:r>
      <w:r>
        <w:rPr>
          <w:sz w:val="22"/>
          <w:szCs w:val="22"/>
        </w:rPr>
        <w:t>estimates</w:t>
      </w:r>
      <w:r w:rsidR="003556FF">
        <w:rPr>
          <w:sz w:val="22"/>
          <w:szCs w:val="22"/>
        </w:rPr>
        <w:t xml:space="preserve"> </w:t>
      </w:r>
      <w:r>
        <w:rPr>
          <w:sz w:val="22"/>
          <w:szCs w:val="22"/>
        </w:rPr>
        <w:t xml:space="preserve">to </w:t>
      </w:r>
      <w:r w:rsidR="007F4904">
        <w:rPr>
          <w:sz w:val="22"/>
          <w:szCs w:val="22"/>
        </w:rPr>
        <w:t xml:space="preserve">the </w:t>
      </w:r>
      <w:r w:rsidR="00680B0C">
        <w:rPr>
          <w:sz w:val="22"/>
          <w:szCs w:val="22"/>
        </w:rPr>
        <w:t xml:space="preserve">Community Development Department </w:t>
      </w:r>
      <w:r>
        <w:rPr>
          <w:sz w:val="22"/>
          <w:szCs w:val="22"/>
        </w:rPr>
        <w:t>Office</w:t>
      </w:r>
      <w:r w:rsidR="007F4904">
        <w:rPr>
          <w:sz w:val="22"/>
          <w:szCs w:val="22"/>
        </w:rPr>
        <w:t xml:space="preserve"> at Buchanan City Hall (302 N. Redbud Trail, Buchanan, MI 49107).</w:t>
      </w:r>
    </w:p>
    <w:p w14:paraId="7BF0175A" w14:textId="77777777" w:rsidR="002F1959" w:rsidRDefault="002F1959">
      <w:pPr>
        <w:rPr>
          <w:sz w:val="22"/>
          <w:szCs w:val="22"/>
        </w:rPr>
      </w:pPr>
    </w:p>
    <w:p w14:paraId="18384C65" w14:textId="3E2192FC" w:rsidR="002F1959" w:rsidRPr="00215DEE" w:rsidRDefault="007F4904" w:rsidP="003556FF">
      <w:pPr>
        <w:numPr>
          <w:ilvl w:val="0"/>
          <w:numId w:val="8"/>
        </w:numPr>
        <w:rPr>
          <w:sz w:val="22"/>
          <w:szCs w:val="22"/>
        </w:rPr>
      </w:pPr>
      <w:r w:rsidRPr="003556FF">
        <w:rPr>
          <w:sz w:val="22"/>
          <w:szCs w:val="22"/>
        </w:rPr>
        <w:t xml:space="preserve">Buchanan’s </w:t>
      </w:r>
      <w:r w:rsidR="00477A00" w:rsidRPr="003556FF">
        <w:rPr>
          <w:sz w:val="22"/>
          <w:szCs w:val="22"/>
        </w:rPr>
        <w:t xml:space="preserve">Community Development Director will approve or disapprove </w:t>
      </w:r>
      <w:r w:rsidRPr="003556FF">
        <w:rPr>
          <w:sz w:val="22"/>
          <w:szCs w:val="22"/>
        </w:rPr>
        <w:t xml:space="preserve">the </w:t>
      </w:r>
      <w:r w:rsidR="00477A00" w:rsidRPr="003556FF">
        <w:rPr>
          <w:sz w:val="22"/>
          <w:szCs w:val="22"/>
        </w:rPr>
        <w:t xml:space="preserve">content of </w:t>
      </w:r>
      <w:r w:rsidRPr="003556FF">
        <w:rPr>
          <w:sz w:val="22"/>
          <w:szCs w:val="22"/>
        </w:rPr>
        <w:t xml:space="preserve">a proposed </w:t>
      </w:r>
      <w:r w:rsidR="00215DEE">
        <w:rPr>
          <w:rFonts w:eastAsia="Arial Unicode MS" w:cs="Arial Unicode MS"/>
        </w:rPr>
        <w:t>Redevelopment Technical Assistance Program</w:t>
      </w:r>
    </w:p>
    <w:p w14:paraId="2910B254" w14:textId="77777777" w:rsidR="00215DEE" w:rsidRPr="003556FF" w:rsidRDefault="00215DEE" w:rsidP="00215DEE">
      <w:pPr>
        <w:rPr>
          <w:sz w:val="22"/>
          <w:szCs w:val="22"/>
        </w:rPr>
      </w:pPr>
    </w:p>
    <w:p w14:paraId="42D7843A" w14:textId="772AD535" w:rsidR="002F1959" w:rsidRDefault="00477A00">
      <w:pPr>
        <w:numPr>
          <w:ilvl w:val="0"/>
          <w:numId w:val="8"/>
        </w:numPr>
        <w:rPr>
          <w:sz w:val="22"/>
          <w:szCs w:val="22"/>
        </w:rPr>
      </w:pPr>
      <w:r>
        <w:rPr>
          <w:sz w:val="22"/>
          <w:szCs w:val="22"/>
        </w:rPr>
        <w:t>Application and grant agreement are forwarded to the Community Development Department for their review and approval.</w:t>
      </w:r>
    </w:p>
    <w:p w14:paraId="7419A5E6" w14:textId="77777777" w:rsidR="002F1959" w:rsidRDefault="002F1959">
      <w:pPr>
        <w:rPr>
          <w:sz w:val="22"/>
          <w:szCs w:val="22"/>
        </w:rPr>
      </w:pPr>
    </w:p>
    <w:p w14:paraId="70824103" w14:textId="147E5941" w:rsidR="002F1959" w:rsidRPr="00215DEE" w:rsidRDefault="00477A00" w:rsidP="00215DEE">
      <w:pPr>
        <w:numPr>
          <w:ilvl w:val="0"/>
          <w:numId w:val="8"/>
        </w:numPr>
        <w:rPr>
          <w:sz w:val="22"/>
          <w:szCs w:val="22"/>
        </w:rPr>
      </w:pPr>
      <w:r w:rsidRPr="00215DEE">
        <w:rPr>
          <w:sz w:val="22"/>
          <w:szCs w:val="22"/>
        </w:rPr>
        <w:t xml:space="preserve">Finish </w:t>
      </w:r>
      <w:r w:rsidR="00215DEE">
        <w:rPr>
          <w:sz w:val="22"/>
          <w:szCs w:val="22"/>
        </w:rPr>
        <w:t>Project.</w:t>
      </w:r>
    </w:p>
    <w:p w14:paraId="5004FA1D" w14:textId="77777777" w:rsidR="002F1959" w:rsidRDefault="002F1959">
      <w:pPr>
        <w:rPr>
          <w:sz w:val="22"/>
          <w:szCs w:val="22"/>
        </w:rPr>
      </w:pPr>
    </w:p>
    <w:p w14:paraId="69FC0545" w14:textId="33787DE1" w:rsidR="002F1959" w:rsidRDefault="00477A00">
      <w:pPr>
        <w:numPr>
          <w:ilvl w:val="0"/>
          <w:numId w:val="8"/>
        </w:numPr>
        <w:rPr>
          <w:sz w:val="22"/>
          <w:szCs w:val="22"/>
        </w:rPr>
      </w:pPr>
      <w:r>
        <w:rPr>
          <w:sz w:val="22"/>
          <w:szCs w:val="22"/>
        </w:rPr>
        <w:t xml:space="preserve">Request reimbursement:  Submit Invoices, orders, Treasurer’s Form (to show compliance with property tax), Lien Waivers, </w:t>
      </w:r>
      <w:proofErr w:type="gramStart"/>
      <w:r>
        <w:rPr>
          <w:sz w:val="22"/>
          <w:szCs w:val="22"/>
        </w:rPr>
        <w:t>etc.</w:t>
      </w:r>
      <w:proofErr w:type="gramEnd"/>
      <w:r>
        <w:rPr>
          <w:sz w:val="22"/>
          <w:szCs w:val="22"/>
        </w:rPr>
        <w:t xml:space="preserve">, to </w:t>
      </w:r>
      <w:r w:rsidR="00A35EBC">
        <w:rPr>
          <w:sz w:val="22"/>
          <w:szCs w:val="22"/>
        </w:rPr>
        <w:t>Community Development</w:t>
      </w:r>
      <w:r>
        <w:rPr>
          <w:sz w:val="22"/>
          <w:szCs w:val="22"/>
        </w:rPr>
        <w:t xml:space="preserve"> Department</w:t>
      </w:r>
    </w:p>
    <w:p w14:paraId="04632700" w14:textId="77777777" w:rsidR="002F1959" w:rsidRDefault="002F1959">
      <w:pPr>
        <w:pStyle w:val="ListParagraph"/>
        <w:rPr>
          <w:sz w:val="22"/>
          <w:szCs w:val="22"/>
        </w:rPr>
      </w:pPr>
    </w:p>
    <w:p w14:paraId="0E3813E9" w14:textId="4E32C68A" w:rsidR="002F1959" w:rsidRDefault="00477A00" w:rsidP="007F4904">
      <w:pPr>
        <w:numPr>
          <w:ilvl w:val="0"/>
          <w:numId w:val="8"/>
        </w:numPr>
        <w:rPr>
          <w:sz w:val="22"/>
          <w:szCs w:val="22"/>
        </w:rPr>
      </w:pPr>
      <w:r>
        <w:rPr>
          <w:sz w:val="22"/>
          <w:szCs w:val="22"/>
        </w:rPr>
        <w:t>Receive payment from Community Development Department for eligible project costs based on the façade improvement agreement.</w:t>
      </w:r>
    </w:p>
    <w:p w14:paraId="0BC08B48" w14:textId="77777777" w:rsidR="00215DEE" w:rsidRDefault="00215DEE" w:rsidP="00215DEE">
      <w:pPr>
        <w:pStyle w:val="ListParagraph"/>
        <w:rPr>
          <w:sz w:val="22"/>
          <w:szCs w:val="22"/>
        </w:rPr>
      </w:pPr>
    </w:p>
    <w:p w14:paraId="0CF77141" w14:textId="74ABF343" w:rsidR="00215DEE" w:rsidRDefault="00215DEE" w:rsidP="00215DEE">
      <w:pPr>
        <w:rPr>
          <w:sz w:val="22"/>
          <w:szCs w:val="22"/>
        </w:rPr>
      </w:pPr>
    </w:p>
    <w:p w14:paraId="03A054B1" w14:textId="38DDCDD0" w:rsidR="00215DEE" w:rsidRDefault="00215DEE" w:rsidP="00215DEE">
      <w:pPr>
        <w:rPr>
          <w:sz w:val="22"/>
          <w:szCs w:val="22"/>
        </w:rPr>
      </w:pPr>
    </w:p>
    <w:p w14:paraId="302D714A" w14:textId="5A5FFDB8" w:rsidR="00215DEE" w:rsidRDefault="00215DEE" w:rsidP="00215DEE">
      <w:pPr>
        <w:rPr>
          <w:sz w:val="22"/>
          <w:szCs w:val="22"/>
        </w:rPr>
      </w:pPr>
    </w:p>
    <w:p w14:paraId="2F9573E1" w14:textId="138B5821" w:rsidR="00215DEE" w:rsidRDefault="00215DEE" w:rsidP="00215DEE">
      <w:pPr>
        <w:rPr>
          <w:sz w:val="22"/>
          <w:szCs w:val="22"/>
        </w:rPr>
      </w:pPr>
    </w:p>
    <w:p w14:paraId="63C0B836" w14:textId="7367E1BB" w:rsidR="00215DEE" w:rsidRDefault="00215DEE" w:rsidP="00215DEE">
      <w:pPr>
        <w:rPr>
          <w:sz w:val="22"/>
          <w:szCs w:val="22"/>
        </w:rPr>
      </w:pPr>
    </w:p>
    <w:p w14:paraId="734BB545" w14:textId="77777777" w:rsidR="00215DEE" w:rsidRDefault="00215DEE" w:rsidP="00215DEE">
      <w:pPr>
        <w:rPr>
          <w:sz w:val="22"/>
          <w:szCs w:val="22"/>
        </w:rPr>
      </w:pPr>
    </w:p>
    <w:p w14:paraId="260F99C2" w14:textId="77777777" w:rsidR="003C32EC" w:rsidRPr="007F4904" w:rsidRDefault="003C32EC" w:rsidP="003C32EC">
      <w:pPr>
        <w:ind w:left="360"/>
        <w:rPr>
          <w:sz w:val="22"/>
          <w:szCs w:val="22"/>
        </w:rPr>
      </w:pPr>
    </w:p>
    <w:p w14:paraId="60A1D465" w14:textId="77777777" w:rsidR="00215DEE" w:rsidRDefault="00215DEE">
      <w:pPr>
        <w:jc w:val="center"/>
        <w:rPr>
          <w:rFonts w:ascii="Arial Black" w:hAnsi="Arial Black"/>
        </w:rPr>
      </w:pPr>
    </w:p>
    <w:p w14:paraId="25351A4E" w14:textId="77777777" w:rsidR="00215DEE" w:rsidRDefault="00215DEE">
      <w:pPr>
        <w:jc w:val="center"/>
        <w:rPr>
          <w:rFonts w:ascii="Arial Black" w:hAnsi="Arial Black"/>
        </w:rPr>
      </w:pPr>
    </w:p>
    <w:p w14:paraId="67630745" w14:textId="77777777" w:rsidR="00215DEE" w:rsidRDefault="00215DEE">
      <w:pPr>
        <w:jc w:val="center"/>
        <w:rPr>
          <w:rFonts w:ascii="Arial Black" w:hAnsi="Arial Black"/>
        </w:rPr>
      </w:pPr>
    </w:p>
    <w:p w14:paraId="67931A4D" w14:textId="77777777" w:rsidR="00215DEE" w:rsidRDefault="00215DEE">
      <w:pPr>
        <w:jc w:val="center"/>
        <w:rPr>
          <w:rFonts w:ascii="Arial Black" w:hAnsi="Arial Black"/>
        </w:rPr>
      </w:pPr>
    </w:p>
    <w:p w14:paraId="66C70313" w14:textId="77777777" w:rsidR="00215DEE" w:rsidRDefault="00215DEE">
      <w:pPr>
        <w:jc w:val="center"/>
        <w:rPr>
          <w:rFonts w:ascii="Arial Black" w:hAnsi="Arial Black"/>
        </w:rPr>
      </w:pPr>
    </w:p>
    <w:p w14:paraId="18609981" w14:textId="5217C5BB" w:rsidR="002F1959" w:rsidRDefault="00477A00">
      <w:pPr>
        <w:jc w:val="center"/>
        <w:rPr>
          <w:rFonts w:ascii="Arial Black" w:eastAsia="Arial Black" w:hAnsi="Arial Black" w:cs="Arial Black"/>
        </w:rPr>
      </w:pPr>
      <w:r>
        <w:rPr>
          <w:rFonts w:ascii="Arial Black" w:hAnsi="Arial Black"/>
        </w:rPr>
        <w:t>BUCHANAN D</w:t>
      </w:r>
      <w:r w:rsidR="007F5D1C">
        <w:rPr>
          <w:rFonts w:ascii="Arial Black" w:hAnsi="Arial Black"/>
        </w:rPr>
        <w:t>OWNTOWN</w:t>
      </w:r>
      <w:r>
        <w:rPr>
          <w:rFonts w:ascii="Arial Black" w:hAnsi="Arial Black"/>
        </w:rPr>
        <w:t xml:space="preserve"> </w:t>
      </w:r>
      <w:r w:rsidR="00215DEE">
        <w:rPr>
          <w:rFonts w:ascii="Arial Black" w:hAnsi="Arial Black"/>
        </w:rPr>
        <w:t xml:space="preserve">REDEVELOPMENT TECHNICAL ASSISTANCE </w:t>
      </w:r>
      <w:r>
        <w:rPr>
          <w:rFonts w:ascii="Arial Black" w:hAnsi="Arial Black"/>
        </w:rPr>
        <w:t>PROGRAM</w:t>
      </w:r>
    </w:p>
    <w:p w14:paraId="4CEDA4C2" w14:textId="77777777" w:rsidR="002F1959" w:rsidRDefault="002F1959">
      <w:pPr>
        <w:jc w:val="center"/>
        <w:rPr>
          <w:rFonts w:ascii="Bell MT" w:eastAsia="Bell MT" w:hAnsi="Bell MT" w:cs="Bell MT"/>
        </w:rPr>
      </w:pPr>
    </w:p>
    <w:p w14:paraId="53D67779" w14:textId="77777777" w:rsidR="002F1959" w:rsidRDefault="00477A00">
      <w:pPr>
        <w:jc w:val="center"/>
        <w:rPr>
          <w:rFonts w:ascii="Arial" w:eastAsia="Arial" w:hAnsi="Arial" w:cs="Arial"/>
          <w:b/>
          <w:bCs/>
          <w:u w:val="single"/>
        </w:rPr>
      </w:pPr>
      <w:r>
        <w:rPr>
          <w:rFonts w:ascii="Arial" w:hAnsi="Arial"/>
          <w:b/>
          <w:bCs/>
          <w:u w:val="single"/>
        </w:rPr>
        <w:t>Application Form</w:t>
      </w:r>
    </w:p>
    <w:p w14:paraId="65B2445B" w14:textId="77777777" w:rsidR="002F1959" w:rsidRDefault="002F1959">
      <w:pPr>
        <w:jc w:val="center"/>
        <w:rPr>
          <w:rFonts w:ascii="Arial" w:eastAsia="Arial" w:hAnsi="Arial" w:cs="Arial"/>
          <w:b/>
          <w:bCs/>
          <w:u w:val="single"/>
        </w:rPr>
      </w:pPr>
    </w:p>
    <w:p w14:paraId="02F54A61" w14:textId="77777777" w:rsidR="002F1959" w:rsidRDefault="002F1959">
      <w:pPr>
        <w:jc w:val="center"/>
        <w:rPr>
          <w:rFonts w:ascii="Arial" w:eastAsia="Arial" w:hAnsi="Arial" w:cs="Arial"/>
          <w:b/>
          <w:bCs/>
          <w:u w:val="single"/>
        </w:rPr>
      </w:pPr>
    </w:p>
    <w:p w14:paraId="17330D42" w14:textId="77777777" w:rsidR="002F1959" w:rsidRDefault="00477A00">
      <w:pPr>
        <w:numPr>
          <w:ilvl w:val="0"/>
          <w:numId w:val="11"/>
        </w:numPr>
        <w:rPr>
          <w:rFonts w:ascii="Arial" w:hAnsi="Arial"/>
          <w:b/>
          <w:bCs/>
        </w:rPr>
      </w:pPr>
      <w:r>
        <w:rPr>
          <w:rFonts w:ascii="Arial" w:hAnsi="Arial"/>
          <w:b/>
          <w:bCs/>
          <w:u w:val="single"/>
        </w:rPr>
        <w:t>Applicant Information</w:t>
      </w:r>
    </w:p>
    <w:p w14:paraId="1C90624A" w14:textId="77777777" w:rsidR="002F1959" w:rsidRDefault="002F1959">
      <w:pPr>
        <w:rPr>
          <w:rFonts w:ascii="Arial" w:eastAsia="Arial" w:hAnsi="Arial" w:cs="Arial"/>
          <w:b/>
          <w:bCs/>
          <w:u w:val="single"/>
        </w:rPr>
      </w:pPr>
    </w:p>
    <w:p w14:paraId="6A177C09" w14:textId="77777777" w:rsidR="002F1959" w:rsidRDefault="00477A00">
      <w:pPr>
        <w:rPr>
          <w:rFonts w:ascii="Arial" w:eastAsia="Arial" w:hAnsi="Arial" w:cs="Arial"/>
        </w:rPr>
      </w:pPr>
      <w:r>
        <w:rPr>
          <w:rFonts w:ascii="Arial" w:hAnsi="Arial"/>
        </w:rPr>
        <w:t>NAME: _______________________________________________________________</w:t>
      </w:r>
    </w:p>
    <w:p w14:paraId="21FE463B" w14:textId="77777777" w:rsidR="002F1959" w:rsidRDefault="002F1959">
      <w:pPr>
        <w:rPr>
          <w:rFonts w:ascii="Arial" w:eastAsia="Arial" w:hAnsi="Arial" w:cs="Arial"/>
        </w:rPr>
      </w:pPr>
    </w:p>
    <w:p w14:paraId="32D8FA8F" w14:textId="77777777" w:rsidR="002F1959" w:rsidRDefault="00477A00">
      <w:pPr>
        <w:rPr>
          <w:rFonts w:ascii="Arial" w:eastAsia="Arial" w:hAnsi="Arial" w:cs="Arial"/>
        </w:rPr>
      </w:pPr>
      <w:r>
        <w:rPr>
          <w:rFonts w:ascii="Arial" w:hAnsi="Arial"/>
        </w:rPr>
        <w:t>ADDRESS OF PROPERTY TO BE IMPROVED: ____________________________________________________________________________________________________________________________________________</w:t>
      </w:r>
    </w:p>
    <w:p w14:paraId="49111179" w14:textId="77777777" w:rsidR="002F1959" w:rsidRDefault="002F1959">
      <w:pPr>
        <w:rPr>
          <w:rFonts w:ascii="Arial" w:eastAsia="Arial" w:hAnsi="Arial" w:cs="Arial"/>
        </w:rPr>
      </w:pPr>
    </w:p>
    <w:p w14:paraId="2ED81A69" w14:textId="77777777" w:rsidR="002F1959" w:rsidRDefault="00477A00">
      <w:pPr>
        <w:rPr>
          <w:rFonts w:ascii="Arial" w:eastAsia="Arial" w:hAnsi="Arial" w:cs="Arial"/>
        </w:rPr>
      </w:pPr>
      <w:r>
        <w:rPr>
          <w:rFonts w:ascii="Arial" w:hAnsi="Arial"/>
        </w:rPr>
        <w:t>NAME OF BUSINESS: ___________________________________________________</w:t>
      </w:r>
    </w:p>
    <w:p w14:paraId="337A049D" w14:textId="77777777" w:rsidR="002F1959" w:rsidRDefault="002F1959">
      <w:pPr>
        <w:rPr>
          <w:rFonts w:ascii="Arial" w:eastAsia="Arial" w:hAnsi="Arial" w:cs="Arial"/>
        </w:rPr>
      </w:pPr>
    </w:p>
    <w:p w14:paraId="6B0FC609" w14:textId="77777777" w:rsidR="002F1959" w:rsidRDefault="00477A00">
      <w:pPr>
        <w:rPr>
          <w:rFonts w:ascii="Arial" w:eastAsia="Arial" w:hAnsi="Arial" w:cs="Arial"/>
        </w:rPr>
      </w:pPr>
      <w:r>
        <w:rPr>
          <w:rFonts w:ascii="Arial" w:hAnsi="Arial"/>
        </w:rPr>
        <w:t>TAX ID#/SOCIAL SECURITY #: ____________________________________________</w:t>
      </w:r>
    </w:p>
    <w:p w14:paraId="572D40A7" w14:textId="77777777" w:rsidR="002F1959" w:rsidRDefault="002F1959">
      <w:pPr>
        <w:rPr>
          <w:rFonts w:ascii="Arial" w:eastAsia="Arial" w:hAnsi="Arial" w:cs="Arial"/>
        </w:rPr>
      </w:pPr>
    </w:p>
    <w:p w14:paraId="7E162A65" w14:textId="77777777" w:rsidR="002F1959" w:rsidRDefault="00477A00">
      <w:pPr>
        <w:rPr>
          <w:rFonts w:ascii="Arial" w:eastAsia="Arial" w:hAnsi="Arial" w:cs="Arial"/>
        </w:rPr>
      </w:pPr>
      <w:r>
        <w:rPr>
          <w:rFonts w:ascii="Arial" w:hAnsi="Arial"/>
        </w:rPr>
        <w:t>HOME ADDRESS: ______________________________________________________</w:t>
      </w:r>
    </w:p>
    <w:p w14:paraId="33655BD4" w14:textId="77777777" w:rsidR="002F1959" w:rsidRDefault="002F1959">
      <w:pPr>
        <w:rPr>
          <w:rFonts w:ascii="Arial" w:eastAsia="Arial" w:hAnsi="Arial" w:cs="Arial"/>
        </w:rPr>
      </w:pPr>
    </w:p>
    <w:p w14:paraId="5280A6A9" w14:textId="77777777" w:rsidR="002F1959" w:rsidRDefault="00477A00">
      <w:pPr>
        <w:rPr>
          <w:rFonts w:ascii="Arial" w:eastAsia="Arial" w:hAnsi="Arial" w:cs="Arial"/>
        </w:rPr>
      </w:pPr>
      <w:r>
        <w:rPr>
          <w:rFonts w:ascii="Arial" w:hAnsi="Arial"/>
        </w:rPr>
        <w:t>BUSINESS PHONE: ___________________ HOME PHONE: ____________________</w:t>
      </w:r>
    </w:p>
    <w:p w14:paraId="2C8688A6" w14:textId="77777777" w:rsidR="002F1959" w:rsidRDefault="002F1959">
      <w:pPr>
        <w:rPr>
          <w:rFonts w:ascii="Arial" w:eastAsia="Arial" w:hAnsi="Arial" w:cs="Arial"/>
        </w:rPr>
      </w:pPr>
    </w:p>
    <w:p w14:paraId="40350752" w14:textId="77777777" w:rsidR="002F1959" w:rsidRDefault="00477A00">
      <w:pPr>
        <w:rPr>
          <w:rFonts w:ascii="Arial" w:eastAsia="Arial" w:hAnsi="Arial" w:cs="Arial"/>
        </w:rPr>
      </w:pPr>
      <w:r>
        <w:rPr>
          <w:rFonts w:ascii="Arial" w:hAnsi="Arial"/>
        </w:rPr>
        <w:t>FAX: _______________________________ EMAIL: ___________________________</w:t>
      </w:r>
    </w:p>
    <w:p w14:paraId="4D66A569" w14:textId="77777777" w:rsidR="002F1959" w:rsidRDefault="002F1959">
      <w:pPr>
        <w:rPr>
          <w:rFonts w:ascii="Arial" w:eastAsia="Arial" w:hAnsi="Arial" w:cs="Arial"/>
        </w:rPr>
      </w:pPr>
    </w:p>
    <w:p w14:paraId="75E49810" w14:textId="77777777" w:rsidR="002F1959" w:rsidRDefault="002F1959">
      <w:pPr>
        <w:rPr>
          <w:rFonts w:ascii="Arial" w:eastAsia="Arial" w:hAnsi="Arial" w:cs="Arial"/>
        </w:rPr>
      </w:pPr>
    </w:p>
    <w:p w14:paraId="5DAAA5BB" w14:textId="77777777" w:rsidR="002F1959" w:rsidRDefault="00477A00">
      <w:pPr>
        <w:numPr>
          <w:ilvl w:val="0"/>
          <w:numId w:val="11"/>
        </w:numPr>
        <w:rPr>
          <w:rFonts w:ascii="Arial" w:hAnsi="Arial"/>
          <w:b/>
          <w:bCs/>
        </w:rPr>
      </w:pPr>
      <w:r>
        <w:rPr>
          <w:rFonts w:ascii="Arial" w:hAnsi="Arial"/>
          <w:b/>
          <w:bCs/>
          <w:u w:val="single"/>
        </w:rPr>
        <w:t>Project Information</w:t>
      </w:r>
    </w:p>
    <w:p w14:paraId="76A4E3F4" w14:textId="77777777" w:rsidR="002F1959" w:rsidRDefault="002F1959">
      <w:pPr>
        <w:rPr>
          <w:rFonts w:ascii="Arial" w:eastAsia="Arial" w:hAnsi="Arial" w:cs="Arial"/>
          <w:b/>
          <w:bCs/>
          <w:u w:val="single"/>
        </w:rPr>
      </w:pPr>
    </w:p>
    <w:p w14:paraId="2EC9EC7F" w14:textId="77777777" w:rsidR="002F1959" w:rsidRDefault="00477A00">
      <w:pPr>
        <w:rPr>
          <w:rFonts w:ascii="Arial" w:eastAsia="Arial" w:hAnsi="Arial" w:cs="Arial"/>
        </w:rPr>
      </w:pPr>
      <w:r>
        <w:rPr>
          <w:rFonts w:ascii="Arial" w:hAnsi="Arial"/>
        </w:rPr>
        <w:t>BUILDING LOCATION: __________________________________________________</w:t>
      </w:r>
    </w:p>
    <w:p w14:paraId="13828A7F" w14:textId="77777777" w:rsidR="002F1959" w:rsidRDefault="002F1959">
      <w:pPr>
        <w:rPr>
          <w:rFonts w:ascii="Arial" w:eastAsia="Arial" w:hAnsi="Arial" w:cs="Arial"/>
        </w:rPr>
      </w:pPr>
    </w:p>
    <w:p w14:paraId="1207F31F" w14:textId="77777777" w:rsidR="002F1959" w:rsidRDefault="00477A00">
      <w:pPr>
        <w:rPr>
          <w:rFonts w:ascii="Arial" w:eastAsia="Arial" w:hAnsi="Arial" w:cs="Arial"/>
        </w:rPr>
      </w:pPr>
      <w:r>
        <w:rPr>
          <w:rFonts w:ascii="Arial" w:hAnsi="Arial"/>
        </w:rPr>
        <w:t>BUSINESS(ES) LOCATED IN BUILDING: ____________________________________________________________________________________________________________________________________________</w:t>
      </w:r>
    </w:p>
    <w:p w14:paraId="56069C97" w14:textId="77777777" w:rsidR="002F1959" w:rsidRDefault="002F1959">
      <w:pPr>
        <w:rPr>
          <w:rFonts w:ascii="Arial" w:eastAsia="Arial" w:hAnsi="Arial" w:cs="Arial"/>
        </w:rPr>
      </w:pPr>
    </w:p>
    <w:p w14:paraId="56B22CC3" w14:textId="02C36D88" w:rsidR="002F1959" w:rsidRDefault="00477A00">
      <w:pPr>
        <w:rPr>
          <w:rFonts w:ascii="Arial" w:eastAsia="Arial" w:hAnsi="Arial" w:cs="Arial"/>
        </w:rPr>
      </w:pPr>
      <w:r>
        <w:rPr>
          <w:rFonts w:ascii="Arial" w:hAnsi="Arial"/>
        </w:rPr>
        <w:t xml:space="preserve">BUILDING AGE: __________ BUILDING LOCATED IN </w:t>
      </w:r>
      <w:r w:rsidR="00710342">
        <w:rPr>
          <w:rFonts w:ascii="Arial" w:hAnsi="Arial"/>
        </w:rPr>
        <w:t>CENTRAL BUSINESS DISTRICT</w:t>
      </w:r>
      <w:r>
        <w:rPr>
          <w:rFonts w:ascii="Arial" w:hAnsi="Arial"/>
        </w:rPr>
        <w:t>? ______</w:t>
      </w:r>
      <w:r w:rsidR="00505E7B">
        <w:rPr>
          <w:rFonts w:ascii="Arial" w:hAnsi="Arial"/>
        </w:rPr>
        <w:t>_</w:t>
      </w:r>
    </w:p>
    <w:p w14:paraId="0C6C21DD" w14:textId="77777777" w:rsidR="002F1959" w:rsidRDefault="002F1959">
      <w:pPr>
        <w:rPr>
          <w:rFonts w:ascii="Arial" w:eastAsia="Arial" w:hAnsi="Arial" w:cs="Arial"/>
        </w:rPr>
      </w:pPr>
    </w:p>
    <w:p w14:paraId="2B5BD9C7" w14:textId="77777777" w:rsidR="002F1959" w:rsidRDefault="00477A00">
      <w:pPr>
        <w:rPr>
          <w:rFonts w:ascii="Arial" w:eastAsia="Arial" w:hAnsi="Arial" w:cs="Arial"/>
        </w:rPr>
      </w:pPr>
      <w:r>
        <w:rPr>
          <w:rFonts w:ascii="Arial" w:hAnsi="Arial"/>
        </w:rPr>
        <w:t>BUILDING ZONED AS: __________ PIN NUMBER: ____________________________</w:t>
      </w:r>
    </w:p>
    <w:p w14:paraId="7DBE6D7F" w14:textId="77777777" w:rsidR="002F1959" w:rsidRDefault="002F1959">
      <w:pPr>
        <w:rPr>
          <w:rFonts w:ascii="Arial" w:eastAsia="Arial" w:hAnsi="Arial" w:cs="Arial"/>
        </w:rPr>
      </w:pPr>
    </w:p>
    <w:p w14:paraId="0D7BA8E9" w14:textId="77777777" w:rsidR="002F1959" w:rsidRDefault="00477A00">
      <w:pPr>
        <w:rPr>
          <w:rFonts w:ascii="Arial" w:eastAsia="Arial" w:hAnsi="Arial" w:cs="Arial"/>
        </w:rPr>
      </w:pPr>
      <w:r>
        <w:rPr>
          <w:rFonts w:ascii="Arial" w:hAnsi="Arial"/>
        </w:rPr>
        <w:t>OWNER OF RECORD: __________________________________________________</w:t>
      </w:r>
    </w:p>
    <w:p w14:paraId="5C0BAB37" w14:textId="77777777" w:rsidR="002F1959" w:rsidRDefault="002F1959">
      <w:pPr>
        <w:rPr>
          <w:rFonts w:ascii="Arial" w:eastAsia="Arial" w:hAnsi="Arial" w:cs="Arial"/>
        </w:rPr>
      </w:pPr>
    </w:p>
    <w:p w14:paraId="46B43C24" w14:textId="77777777" w:rsidR="002F1959" w:rsidRDefault="00477A00">
      <w:pPr>
        <w:rPr>
          <w:rFonts w:ascii="Arial" w:eastAsia="Arial" w:hAnsi="Arial" w:cs="Arial"/>
        </w:rPr>
      </w:pPr>
      <w:r>
        <w:rPr>
          <w:rFonts w:ascii="Arial" w:hAnsi="Arial"/>
        </w:rPr>
        <w:t>IF LEASED:    Lease Expires ________________ Renewal Term _________________</w:t>
      </w:r>
    </w:p>
    <w:p w14:paraId="0B73FEC8" w14:textId="77777777" w:rsidR="002F1959" w:rsidRDefault="002F1959">
      <w:pPr>
        <w:rPr>
          <w:rFonts w:ascii="Arial" w:eastAsia="Arial" w:hAnsi="Arial" w:cs="Arial"/>
        </w:rPr>
      </w:pPr>
    </w:p>
    <w:p w14:paraId="7C01FFFE" w14:textId="77777777" w:rsidR="002F1959" w:rsidRDefault="002F1959">
      <w:pPr>
        <w:rPr>
          <w:rFonts w:ascii="Arial" w:eastAsia="Arial" w:hAnsi="Arial" w:cs="Arial"/>
        </w:rPr>
      </w:pPr>
    </w:p>
    <w:p w14:paraId="73C69C18" w14:textId="77777777" w:rsidR="002F1959" w:rsidRDefault="00477A00">
      <w:pPr>
        <w:numPr>
          <w:ilvl w:val="0"/>
          <w:numId w:val="11"/>
        </w:numPr>
        <w:rPr>
          <w:rFonts w:ascii="Arial" w:hAnsi="Arial"/>
          <w:b/>
          <w:bCs/>
        </w:rPr>
      </w:pPr>
      <w:r>
        <w:rPr>
          <w:rFonts w:ascii="Arial" w:hAnsi="Arial"/>
          <w:b/>
          <w:bCs/>
          <w:u w:val="single"/>
        </w:rPr>
        <w:t>Project Description</w:t>
      </w:r>
    </w:p>
    <w:p w14:paraId="255F496B" w14:textId="77777777" w:rsidR="002F1959" w:rsidRDefault="002F1959">
      <w:pPr>
        <w:rPr>
          <w:rFonts w:ascii="Arial" w:eastAsia="Arial" w:hAnsi="Arial" w:cs="Arial"/>
          <w:b/>
          <w:bCs/>
          <w:u w:val="single"/>
        </w:rPr>
      </w:pPr>
    </w:p>
    <w:p w14:paraId="53905BB9" w14:textId="77777777" w:rsidR="002F1959" w:rsidRDefault="00477A00">
      <w:pPr>
        <w:ind w:left="1440"/>
        <w:rPr>
          <w:rFonts w:ascii="Arial" w:eastAsia="Arial" w:hAnsi="Arial" w:cs="Arial"/>
        </w:rPr>
      </w:pPr>
      <w:r>
        <w:rPr>
          <w:rFonts w:ascii="Arial" w:hAnsi="Arial"/>
        </w:rPr>
        <w:t>Describe in detail the proposed scope of work including design firm and/or contractor(s) selected</w:t>
      </w:r>
      <w:proofErr w:type="gramStart"/>
      <w:r>
        <w:rPr>
          <w:rFonts w:ascii="Arial" w:hAnsi="Arial"/>
        </w:rPr>
        <w:t xml:space="preserve">.  </w:t>
      </w:r>
      <w:proofErr w:type="gramEnd"/>
      <w:r>
        <w:rPr>
          <w:rFonts w:ascii="Arial" w:hAnsi="Arial"/>
        </w:rPr>
        <w:t>In describing project, be sure to differentiate between interior renovations vs. exterior façade improvements to be undertaken</w:t>
      </w:r>
      <w:proofErr w:type="gramStart"/>
      <w:r>
        <w:rPr>
          <w:rFonts w:ascii="Arial" w:hAnsi="Arial"/>
        </w:rPr>
        <w:t xml:space="preserve">.  </w:t>
      </w:r>
      <w:proofErr w:type="gramEnd"/>
      <w:r>
        <w:rPr>
          <w:rFonts w:ascii="Arial" w:hAnsi="Arial"/>
        </w:rPr>
        <w:t>Use separate sheet(s) if necessary.</w:t>
      </w:r>
    </w:p>
    <w:p w14:paraId="641B977B" w14:textId="77777777" w:rsidR="002F1959" w:rsidRDefault="002F1959">
      <w:pPr>
        <w:rPr>
          <w:rFonts w:ascii="Arial" w:eastAsia="Arial" w:hAnsi="Arial" w:cs="Arial"/>
        </w:rPr>
      </w:pPr>
    </w:p>
    <w:p w14:paraId="118F2A45" w14:textId="77777777" w:rsidR="002F1959" w:rsidRDefault="00477A00">
      <w:pPr>
        <w:ind w:left="1440"/>
        <w:rPr>
          <w:rFonts w:ascii="Arial" w:eastAsia="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w:t>
      </w:r>
    </w:p>
    <w:p w14:paraId="3C5551B6" w14:textId="77777777" w:rsidR="002F1959" w:rsidRDefault="002F1959">
      <w:pPr>
        <w:ind w:left="1440"/>
        <w:rPr>
          <w:rFonts w:ascii="Arial" w:eastAsia="Arial" w:hAnsi="Arial" w:cs="Arial"/>
        </w:rPr>
      </w:pPr>
    </w:p>
    <w:p w14:paraId="302C993F" w14:textId="77777777" w:rsidR="002F1959" w:rsidRDefault="00477A00">
      <w:pPr>
        <w:rPr>
          <w:rFonts w:ascii="Arial" w:eastAsia="Arial" w:hAnsi="Arial" w:cs="Arial"/>
        </w:rPr>
      </w:pPr>
      <w:r>
        <w:rPr>
          <w:rFonts w:ascii="Arial" w:hAnsi="Arial"/>
        </w:rPr>
        <w:t>Anticipated Construction</w:t>
      </w:r>
    </w:p>
    <w:p w14:paraId="39FFCF78" w14:textId="77777777" w:rsidR="002F1959" w:rsidRDefault="00477A00">
      <w:pPr>
        <w:rPr>
          <w:rFonts w:ascii="Arial" w:eastAsia="Arial" w:hAnsi="Arial" w:cs="Arial"/>
        </w:rPr>
      </w:pPr>
      <w:r>
        <w:rPr>
          <w:rFonts w:ascii="Arial" w:hAnsi="Arial"/>
        </w:rPr>
        <w:t>Start Date: ______ Completion Date: ______ Total Project Cost: __________</w:t>
      </w:r>
    </w:p>
    <w:p w14:paraId="25C6F04F" w14:textId="77777777" w:rsidR="002F1959" w:rsidRDefault="002F1959">
      <w:pPr>
        <w:ind w:left="1440"/>
        <w:rPr>
          <w:rFonts w:ascii="Arial" w:eastAsia="Arial" w:hAnsi="Arial" w:cs="Arial"/>
        </w:rPr>
      </w:pPr>
    </w:p>
    <w:p w14:paraId="5BFDC5A3" w14:textId="77777777" w:rsidR="002F1959" w:rsidRDefault="00477A00">
      <w:pPr>
        <w:numPr>
          <w:ilvl w:val="0"/>
          <w:numId w:val="11"/>
        </w:numPr>
        <w:rPr>
          <w:rFonts w:ascii="Arial" w:hAnsi="Arial"/>
          <w:b/>
          <w:bCs/>
        </w:rPr>
      </w:pPr>
      <w:r>
        <w:rPr>
          <w:rFonts w:ascii="Arial" w:hAnsi="Arial"/>
          <w:b/>
          <w:bCs/>
          <w:u w:val="single"/>
        </w:rPr>
        <w:t>Mortgage Information</w:t>
      </w:r>
    </w:p>
    <w:p w14:paraId="3193EE3C" w14:textId="77777777" w:rsidR="002F1959" w:rsidRDefault="002F1959">
      <w:pPr>
        <w:rPr>
          <w:rFonts w:ascii="Arial" w:eastAsia="Arial" w:hAnsi="Arial" w:cs="Arial"/>
          <w:b/>
          <w:bCs/>
          <w:u w:val="single"/>
        </w:rPr>
      </w:pPr>
    </w:p>
    <w:p w14:paraId="13273C7B" w14:textId="4165C736" w:rsidR="002F1959" w:rsidRDefault="00477A00">
      <w:pPr>
        <w:rPr>
          <w:rFonts w:ascii="Arial" w:eastAsia="Arial" w:hAnsi="Arial" w:cs="Arial"/>
        </w:rPr>
      </w:pPr>
      <w:r>
        <w:rPr>
          <w:rFonts w:ascii="Arial" w:hAnsi="Arial"/>
        </w:rPr>
        <w:t>Is there a Mortgage</w:t>
      </w:r>
      <w:r w:rsidR="00180876">
        <w:rPr>
          <w:rFonts w:ascii="Arial" w:hAnsi="Arial"/>
        </w:rPr>
        <w:t>/</w:t>
      </w:r>
      <w:r w:rsidR="001B0F12">
        <w:rPr>
          <w:rFonts w:ascii="Arial" w:hAnsi="Arial"/>
        </w:rPr>
        <w:t>L</w:t>
      </w:r>
      <w:r w:rsidR="00180876">
        <w:rPr>
          <w:rFonts w:ascii="Arial" w:hAnsi="Arial"/>
        </w:rPr>
        <w:t>ease</w:t>
      </w:r>
      <w:r>
        <w:rPr>
          <w:rFonts w:ascii="Arial" w:hAnsi="Arial"/>
        </w:rPr>
        <w:t xml:space="preserve"> on the property</w:t>
      </w:r>
      <w:r w:rsidR="007F4904">
        <w:rPr>
          <w:rFonts w:ascii="Arial" w:hAnsi="Arial"/>
        </w:rPr>
        <w:t xml:space="preserve"> currently</w:t>
      </w:r>
      <w:r>
        <w:rPr>
          <w:rFonts w:ascii="Arial" w:hAnsi="Arial"/>
        </w:rPr>
        <w:t>:</w:t>
      </w:r>
      <w:r>
        <w:rPr>
          <w:rFonts w:ascii="Arial" w:hAnsi="Arial"/>
        </w:rPr>
        <w:tab/>
        <w:t xml:space="preserve">YES ________ </w:t>
      </w:r>
      <w:proofErr w:type="gramStart"/>
      <w:r>
        <w:rPr>
          <w:rFonts w:ascii="Arial" w:hAnsi="Arial"/>
        </w:rPr>
        <w:t>NO ________</w:t>
      </w:r>
      <w:proofErr w:type="gramEnd"/>
    </w:p>
    <w:p w14:paraId="6347F580" w14:textId="77777777" w:rsidR="002F1959" w:rsidRDefault="002F1959">
      <w:pPr>
        <w:rPr>
          <w:rFonts w:ascii="Arial" w:eastAsia="Arial" w:hAnsi="Arial" w:cs="Arial"/>
        </w:rPr>
      </w:pPr>
    </w:p>
    <w:p w14:paraId="04CEFD6D" w14:textId="00F88157" w:rsidR="001B0F12" w:rsidRDefault="00477A00">
      <w:pPr>
        <w:rPr>
          <w:rFonts w:ascii="Arial" w:hAnsi="Arial"/>
        </w:rPr>
      </w:pPr>
      <w:r>
        <w:rPr>
          <w:rFonts w:ascii="Arial" w:hAnsi="Arial"/>
        </w:rPr>
        <w:t xml:space="preserve">If YES, Holder of Mortgage </w:t>
      </w:r>
      <w:r w:rsidR="001B0F12">
        <w:rPr>
          <w:rFonts w:ascii="Arial" w:hAnsi="Arial"/>
        </w:rPr>
        <w:t>or Lease</w:t>
      </w:r>
    </w:p>
    <w:p w14:paraId="5AA21FE4" w14:textId="6B9D18D8" w:rsidR="002F1959" w:rsidRDefault="00477A00">
      <w:pPr>
        <w:rPr>
          <w:rFonts w:ascii="Arial" w:eastAsia="Arial" w:hAnsi="Arial" w:cs="Arial"/>
        </w:rPr>
      </w:pPr>
      <w:r>
        <w:rPr>
          <w:rFonts w:ascii="Arial" w:hAnsi="Arial"/>
        </w:rPr>
        <w:t>________________________________________________________________</w:t>
      </w:r>
    </w:p>
    <w:p w14:paraId="18AE595A" w14:textId="77777777" w:rsidR="002F1959" w:rsidRDefault="002F1959">
      <w:pPr>
        <w:rPr>
          <w:rFonts w:ascii="Arial" w:eastAsia="Arial" w:hAnsi="Arial" w:cs="Arial"/>
        </w:rPr>
      </w:pPr>
    </w:p>
    <w:p w14:paraId="73A69E45" w14:textId="788F1A17" w:rsidR="002F1959" w:rsidRDefault="00477A00">
      <w:pPr>
        <w:rPr>
          <w:rFonts w:ascii="Arial" w:eastAsia="Arial" w:hAnsi="Arial" w:cs="Arial"/>
        </w:rPr>
      </w:pPr>
      <w:r>
        <w:rPr>
          <w:rFonts w:ascii="Arial" w:hAnsi="Arial"/>
        </w:rPr>
        <w:t>Date of Mortgage</w:t>
      </w:r>
      <w:r w:rsidR="001B0F12">
        <w:rPr>
          <w:rFonts w:ascii="Arial" w:hAnsi="Arial"/>
        </w:rPr>
        <w:t xml:space="preserve"> or Lease</w:t>
      </w:r>
      <w:r>
        <w:rPr>
          <w:rFonts w:ascii="Arial" w:hAnsi="Arial"/>
        </w:rPr>
        <w:t>: __________</w:t>
      </w:r>
    </w:p>
    <w:p w14:paraId="549C0942" w14:textId="77777777" w:rsidR="002F1959" w:rsidRDefault="002F1959">
      <w:pPr>
        <w:rPr>
          <w:rFonts w:ascii="Arial" w:eastAsia="Arial" w:hAnsi="Arial" w:cs="Arial"/>
        </w:rPr>
      </w:pPr>
    </w:p>
    <w:p w14:paraId="011BFA21" w14:textId="77777777" w:rsidR="002F1959" w:rsidRDefault="00477A00">
      <w:pPr>
        <w:rPr>
          <w:rFonts w:ascii="Arial" w:eastAsia="Arial" w:hAnsi="Arial" w:cs="Arial"/>
        </w:rPr>
      </w:pPr>
      <w:r>
        <w:rPr>
          <w:rFonts w:ascii="Arial" w:hAnsi="Arial"/>
        </w:rPr>
        <w:t xml:space="preserve">Are there any other loans, liens, deed restrictions on the </w:t>
      </w:r>
      <w:proofErr w:type="gramStart"/>
      <w:r>
        <w:rPr>
          <w:rFonts w:ascii="Arial" w:hAnsi="Arial"/>
        </w:rPr>
        <w:t>property:</w:t>
      </w:r>
      <w:proofErr w:type="gramEnd"/>
    </w:p>
    <w:p w14:paraId="29576C9A" w14:textId="77777777" w:rsidR="002F1959" w:rsidRDefault="002F1959">
      <w:pPr>
        <w:rPr>
          <w:rFonts w:ascii="Arial" w:eastAsia="Arial" w:hAnsi="Arial" w:cs="Arial"/>
        </w:rPr>
      </w:pPr>
    </w:p>
    <w:p w14:paraId="19EE14A9" w14:textId="77777777" w:rsidR="002F1959" w:rsidRDefault="00477A00">
      <w:pPr>
        <w:rPr>
          <w:rFonts w:ascii="Arial" w:eastAsia="Arial" w:hAnsi="Arial" w:cs="Arial"/>
        </w:rPr>
      </w:pPr>
      <w:r>
        <w:rPr>
          <w:rFonts w:ascii="Arial" w:hAnsi="Arial"/>
        </w:rPr>
        <w:t>YES _________ NO __________</w:t>
      </w:r>
    </w:p>
    <w:p w14:paraId="5D9B45A9" w14:textId="77777777" w:rsidR="002F1959" w:rsidRDefault="002F1959">
      <w:pPr>
        <w:rPr>
          <w:rFonts w:ascii="Arial" w:eastAsia="Arial" w:hAnsi="Arial" w:cs="Arial"/>
        </w:rPr>
      </w:pPr>
    </w:p>
    <w:p w14:paraId="28CC57AC" w14:textId="77777777" w:rsidR="002F1959" w:rsidRDefault="00477A00">
      <w:pPr>
        <w:rPr>
          <w:rFonts w:ascii="Arial" w:eastAsia="Arial" w:hAnsi="Arial" w:cs="Arial"/>
        </w:rPr>
      </w:pPr>
      <w:r>
        <w:rPr>
          <w:rFonts w:ascii="Arial" w:hAnsi="Arial"/>
        </w:rPr>
        <w:t>If YES, please list: ____________________________________________________________________________________________________________________________________________</w:t>
      </w:r>
    </w:p>
    <w:p w14:paraId="424C399A" w14:textId="77777777" w:rsidR="002F1959" w:rsidRDefault="002F1959">
      <w:pPr>
        <w:rPr>
          <w:rFonts w:ascii="Arial" w:eastAsia="Arial" w:hAnsi="Arial" w:cs="Arial"/>
        </w:rPr>
      </w:pPr>
    </w:p>
    <w:p w14:paraId="014A93CE" w14:textId="1D1CC683" w:rsidR="002F1959" w:rsidRDefault="00477A00">
      <w:pPr>
        <w:rPr>
          <w:rFonts w:ascii="Arial" w:eastAsia="Arial" w:hAnsi="Arial" w:cs="Arial"/>
        </w:rPr>
      </w:pPr>
      <w:r>
        <w:rPr>
          <w:rFonts w:ascii="Arial" w:hAnsi="Arial"/>
        </w:rPr>
        <w:t>Provide evidence that loans secured by the building are current</w:t>
      </w:r>
      <w:r w:rsidR="007F4904">
        <w:rPr>
          <w:rFonts w:ascii="Arial" w:hAnsi="Arial"/>
        </w:rPr>
        <w:t xml:space="preserve"> (attach statements, </w:t>
      </w:r>
      <w:proofErr w:type="gramStart"/>
      <w:r w:rsidR="007F4904">
        <w:rPr>
          <w:rFonts w:ascii="Arial" w:hAnsi="Arial"/>
        </w:rPr>
        <w:t>etc.</w:t>
      </w:r>
      <w:proofErr w:type="gramEnd"/>
      <w:r w:rsidR="007F4904">
        <w:rPr>
          <w:rFonts w:ascii="Arial" w:hAnsi="Arial"/>
        </w:rPr>
        <w:t>)</w:t>
      </w:r>
    </w:p>
    <w:p w14:paraId="2514E48F" w14:textId="77777777" w:rsidR="002F1959" w:rsidRDefault="002F1959">
      <w:pPr>
        <w:ind w:left="720"/>
        <w:rPr>
          <w:rFonts w:ascii="Arial" w:eastAsia="Arial" w:hAnsi="Arial" w:cs="Arial"/>
        </w:rPr>
      </w:pPr>
    </w:p>
    <w:p w14:paraId="2D91078F" w14:textId="77777777" w:rsidR="002F1959" w:rsidRDefault="00477A00">
      <w:pPr>
        <w:numPr>
          <w:ilvl w:val="0"/>
          <w:numId w:val="11"/>
        </w:numPr>
        <w:rPr>
          <w:rFonts w:ascii="Arial" w:hAnsi="Arial"/>
          <w:b/>
          <w:bCs/>
        </w:rPr>
      </w:pPr>
      <w:r>
        <w:rPr>
          <w:rFonts w:ascii="Arial" w:hAnsi="Arial"/>
          <w:b/>
          <w:bCs/>
          <w:u w:val="single"/>
        </w:rPr>
        <w:t>Building Information</w:t>
      </w:r>
    </w:p>
    <w:p w14:paraId="2FDBD47A" w14:textId="77777777" w:rsidR="002F1959" w:rsidRDefault="002F1959">
      <w:pPr>
        <w:ind w:left="360"/>
        <w:rPr>
          <w:rFonts w:ascii="Arial" w:eastAsia="Arial" w:hAnsi="Arial" w:cs="Arial"/>
        </w:rPr>
      </w:pPr>
    </w:p>
    <w:p w14:paraId="1F730E26" w14:textId="77777777" w:rsidR="002F1959" w:rsidRDefault="00477A00">
      <w:pPr>
        <w:rPr>
          <w:rFonts w:ascii="Arial" w:eastAsia="Arial" w:hAnsi="Arial" w:cs="Arial"/>
        </w:rPr>
      </w:pPr>
      <w:r>
        <w:rPr>
          <w:rFonts w:ascii="Arial" w:hAnsi="Arial"/>
        </w:rPr>
        <w:t>Will project result in a change of use for the building</w:t>
      </w:r>
      <w:proofErr w:type="gramStart"/>
      <w:r>
        <w:rPr>
          <w:rFonts w:ascii="Arial" w:hAnsi="Arial"/>
        </w:rPr>
        <w:t xml:space="preserve">?  </w:t>
      </w:r>
      <w:proofErr w:type="gramEnd"/>
      <w:r>
        <w:rPr>
          <w:rFonts w:ascii="Arial" w:hAnsi="Arial"/>
        </w:rPr>
        <w:t xml:space="preserve"> YES _____ NO _____</w:t>
      </w:r>
    </w:p>
    <w:p w14:paraId="1BF27E05" w14:textId="77777777" w:rsidR="002F1959" w:rsidRDefault="002F1959">
      <w:pPr>
        <w:rPr>
          <w:rFonts w:ascii="Arial" w:eastAsia="Arial" w:hAnsi="Arial" w:cs="Arial"/>
        </w:rPr>
      </w:pPr>
    </w:p>
    <w:p w14:paraId="40D9361C" w14:textId="77777777" w:rsidR="002F1959" w:rsidRDefault="00477A00">
      <w:pPr>
        <w:rPr>
          <w:rFonts w:ascii="Arial" w:eastAsia="Arial" w:hAnsi="Arial" w:cs="Arial"/>
        </w:rPr>
      </w:pPr>
      <w:r>
        <w:rPr>
          <w:rFonts w:ascii="Arial" w:hAnsi="Arial"/>
        </w:rPr>
        <w:t>Uses of the building after completion of the façade project:</w:t>
      </w:r>
    </w:p>
    <w:p w14:paraId="67FD996A" w14:textId="77777777" w:rsidR="002F1959" w:rsidRDefault="002F1959">
      <w:pPr>
        <w:rPr>
          <w:rFonts w:ascii="Arial" w:eastAsia="Arial" w:hAnsi="Arial" w:cs="Arial"/>
        </w:rPr>
      </w:pPr>
    </w:p>
    <w:p w14:paraId="06F35360" w14:textId="77777777" w:rsidR="002F1959" w:rsidRDefault="00477A00">
      <w:pPr>
        <w:rPr>
          <w:rFonts w:ascii="Arial" w:eastAsia="Arial" w:hAnsi="Arial" w:cs="Arial"/>
        </w:rPr>
      </w:pPr>
      <w:r>
        <w:rPr>
          <w:rFonts w:ascii="Arial" w:hAnsi="Arial"/>
        </w:rPr>
        <w:t>1</w:t>
      </w:r>
      <w:r>
        <w:rPr>
          <w:rFonts w:ascii="Arial" w:hAnsi="Arial"/>
          <w:vertAlign w:val="superscript"/>
        </w:rPr>
        <w:t>st</w:t>
      </w:r>
      <w:r>
        <w:rPr>
          <w:rFonts w:ascii="Arial" w:hAnsi="Arial"/>
        </w:rPr>
        <w:t xml:space="preserve"> Floor:</w:t>
      </w:r>
    </w:p>
    <w:p w14:paraId="3FD23183" w14:textId="77777777" w:rsidR="002F1959" w:rsidRDefault="00477A00">
      <w:pPr>
        <w:rPr>
          <w:rFonts w:ascii="Arial" w:eastAsia="Arial" w:hAnsi="Arial" w:cs="Arial"/>
        </w:rPr>
      </w:pPr>
      <w:r>
        <w:rPr>
          <w:rFonts w:ascii="Arial" w:hAnsi="Arial"/>
        </w:rPr>
        <w:t>________________________________________________________________</w:t>
      </w:r>
    </w:p>
    <w:p w14:paraId="7DC24BCC" w14:textId="77777777" w:rsidR="002F1959" w:rsidRDefault="002F1959">
      <w:pPr>
        <w:rPr>
          <w:rFonts w:ascii="Arial" w:eastAsia="Arial" w:hAnsi="Arial" w:cs="Arial"/>
        </w:rPr>
      </w:pPr>
    </w:p>
    <w:p w14:paraId="21E2CFD1" w14:textId="77777777" w:rsidR="002F1959" w:rsidRDefault="00477A00">
      <w:pPr>
        <w:rPr>
          <w:rFonts w:ascii="Arial" w:eastAsia="Arial" w:hAnsi="Arial" w:cs="Arial"/>
        </w:rPr>
      </w:pPr>
      <w:r>
        <w:rPr>
          <w:rFonts w:ascii="Arial" w:hAnsi="Arial"/>
        </w:rPr>
        <w:t>2</w:t>
      </w:r>
      <w:r>
        <w:rPr>
          <w:rFonts w:ascii="Arial" w:hAnsi="Arial"/>
          <w:vertAlign w:val="superscript"/>
        </w:rPr>
        <w:t>nd</w:t>
      </w:r>
      <w:r>
        <w:rPr>
          <w:rFonts w:ascii="Arial" w:hAnsi="Arial"/>
        </w:rPr>
        <w:t xml:space="preserve"> Floor:</w:t>
      </w:r>
    </w:p>
    <w:p w14:paraId="154B3E66" w14:textId="77777777" w:rsidR="002F1959" w:rsidRDefault="00477A00">
      <w:pPr>
        <w:rPr>
          <w:rFonts w:ascii="Arial" w:eastAsia="Arial" w:hAnsi="Arial" w:cs="Arial"/>
        </w:rPr>
      </w:pPr>
      <w:r>
        <w:rPr>
          <w:rFonts w:ascii="Arial" w:hAnsi="Arial"/>
        </w:rPr>
        <w:t>________________________________________________________________</w:t>
      </w:r>
    </w:p>
    <w:p w14:paraId="02A58EBF" w14:textId="77777777" w:rsidR="002F1959" w:rsidRDefault="002F1959">
      <w:pPr>
        <w:rPr>
          <w:rFonts w:ascii="Arial" w:eastAsia="Arial" w:hAnsi="Arial" w:cs="Arial"/>
        </w:rPr>
      </w:pPr>
    </w:p>
    <w:p w14:paraId="2461F800" w14:textId="77777777" w:rsidR="002F1959" w:rsidRDefault="00477A00">
      <w:pPr>
        <w:rPr>
          <w:rFonts w:ascii="Arial" w:eastAsia="Arial" w:hAnsi="Arial" w:cs="Arial"/>
        </w:rPr>
      </w:pPr>
      <w:r>
        <w:rPr>
          <w:rFonts w:ascii="Arial" w:hAnsi="Arial"/>
        </w:rPr>
        <w:t>3</w:t>
      </w:r>
      <w:r>
        <w:rPr>
          <w:rFonts w:ascii="Arial" w:hAnsi="Arial"/>
          <w:vertAlign w:val="superscript"/>
        </w:rPr>
        <w:t>rd</w:t>
      </w:r>
      <w:r>
        <w:rPr>
          <w:rFonts w:ascii="Arial" w:hAnsi="Arial"/>
        </w:rPr>
        <w:t xml:space="preserve"> Floor:</w:t>
      </w:r>
    </w:p>
    <w:p w14:paraId="5D73DDD6" w14:textId="77777777" w:rsidR="002F1959" w:rsidRDefault="00477A00">
      <w:pPr>
        <w:rPr>
          <w:rFonts w:ascii="Arial" w:eastAsia="Arial" w:hAnsi="Arial" w:cs="Arial"/>
        </w:rPr>
      </w:pPr>
      <w:r>
        <w:rPr>
          <w:rFonts w:ascii="Arial" w:hAnsi="Arial"/>
        </w:rPr>
        <w:t>________________________________________________________________</w:t>
      </w:r>
    </w:p>
    <w:p w14:paraId="41123050" w14:textId="77777777" w:rsidR="002F1959" w:rsidRDefault="002F1959">
      <w:pPr>
        <w:rPr>
          <w:rFonts w:ascii="Arial" w:eastAsia="Arial" w:hAnsi="Arial" w:cs="Arial"/>
        </w:rPr>
      </w:pPr>
    </w:p>
    <w:p w14:paraId="71D4312B" w14:textId="77777777" w:rsidR="002F1959" w:rsidRDefault="00477A00">
      <w:pPr>
        <w:rPr>
          <w:rFonts w:ascii="Arial" w:eastAsia="Arial" w:hAnsi="Arial" w:cs="Arial"/>
        </w:rPr>
      </w:pPr>
      <w:r>
        <w:rPr>
          <w:rFonts w:ascii="Arial" w:hAnsi="Arial"/>
        </w:rPr>
        <w:t xml:space="preserve">Other: </w:t>
      </w:r>
    </w:p>
    <w:p w14:paraId="746F4317" w14:textId="77777777" w:rsidR="002F1959" w:rsidRDefault="00477A00">
      <w:pPr>
        <w:rPr>
          <w:rFonts w:ascii="Arial" w:eastAsia="Arial" w:hAnsi="Arial" w:cs="Arial"/>
        </w:rPr>
      </w:pPr>
      <w:r>
        <w:rPr>
          <w:rFonts w:ascii="Arial" w:hAnsi="Arial"/>
        </w:rPr>
        <w:t>________________________________________________________________</w:t>
      </w:r>
    </w:p>
    <w:p w14:paraId="6B6DCEF3" w14:textId="77777777" w:rsidR="002F1959" w:rsidRDefault="002F1959">
      <w:pPr>
        <w:ind w:left="720"/>
        <w:jc w:val="center"/>
        <w:rPr>
          <w:rFonts w:ascii="Arial" w:eastAsia="Arial" w:hAnsi="Arial" w:cs="Arial"/>
          <w:sz w:val="20"/>
          <w:szCs w:val="20"/>
        </w:rPr>
      </w:pPr>
    </w:p>
    <w:p w14:paraId="6EA93B62" w14:textId="77777777" w:rsidR="002F1959" w:rsidRDefault="002F1959">
      <w:pPr>
        <w:jc w:val="center"/>
        <w:rPr>
          <w:rFonts w:ascii="Arial" w:eastAsia="Arial" w:hAnsi="Arial" w:cs="Arial"/>
          <w:sz w:val="18"/>
          <w:szCs w:val="18"/>
        </w:rPr>
      </w:pPr>
    </w:p>
    <w:p w14:paraId="6D580939" w14:textId="77777777" w:rsidR="002F1959" w:rsidRDefault="00477A00">
      <w:pPr>
        <w:numPr>
          <w:ilvl w:val="0"/>
          <w:numId w:val="11"/>
        </w:numPr>
        <w:rPr>
          <w:rFonts w:ascii="Arial" w:hAnsi="Arial"/>
          <w:b/>
          <w:bCs/>
        </w:rPr>
      </w:pPr>
      <w:r>
        <w:rPr>
          <w:rFonts w:ascii="Arial" w:hAnsi="Arial"/>
          <w:b/>
          <w:bCs/>
          <w:u w:val="single"/>
        </w:rPr>
        <w:t>Other Required Documentation</w:t>
      </w:r>
    </w:p>
    <w:p w14:paraId="3F752A38" w14:textId="3FCD9231" w:rsidR="00A32169" w:rsidRDefault="00A32169" w:rsidP="00A32169">
      <w:pPr>
        <w:rPr>
          <w:rFonts w:ascii="Arial" w:hAnsi="Arial"/>
        </w:rPr>
      </w:pPr>
    </w:p>
    <w:p w14:paraId="670AC6B3" w14:textId="331D6293" w:rsidR="002F1959" w:rsidRDefault="001D6096">
      <w:pPr>
        <w:numPr>
          <w:ilvl w:val="1"/>
          <w:numId w:val="11"/>
        </w:numPr>
        <w:rPr>
          <w:rFonts w:ascii="Arial" w:hAnsi="Arial"/>
        </w:rPr>
      </w:pPr>
      <w:r>
        <w:rPr>
          <w:rFonts w:ascii="Arial" w:hAnsi="Arial"/>
        </w:rPr>
        <w:t>Confirm</w:t>
      </w:r>
      <w:r w:rsidR="00477A00">
        <w:rPr>
          <w:rFonts w:ascii="Arial" w:hAnsi="Arial"/>
        </w:rPr>
        <w:t xml:space="preserve"> that all property taxes are paid and current</w:t>
      </w:r>
    </w:p>
    <w:p w14:paraId="2375A43C" w14:textId="77777777" w:rsidR="002F1959" w:rsidRDefault="002F1959">
      <w:pPr>
        <w:pStyle w:val="ListParagraph"/>
        <w:rPr>
          <w:rFonts w:ascii="Arial" w:eastAsia="Arial" w:hAnsi="Arial" w:cs="Arial"/>
        </w:rPr>
      </w:pPr>
    </w:p>
    <w:p w14:paraId="07051AD0" w14:textId="77777777" w:rsidR="002F1959" w:rsidRDefault="00477A00">
      <w:pPr>
        <w:numPr>
          <w:ilvl w:val="1"/>
          <w:numId w:val="11"/>
        </w:numPr>
        <w:rPr>
          <w:rFonts w:ascii="Arial" w:hAnsi="Arial"/>
        </w:rPr>
      </w:pPr>
      <w:r>
        <w:rPr>
          <w:rFonts w:ascii="Arial" w:hAnsi="Arial"/>
        </w:rPr>
        <w:t>Project budget</w:t>
      </w:r>
    </w:p>
    <w:p w14:paraId="63E54D5E" w14:textId="77777777" w:rsidR="002F1959" w:rsidRDefault="002F1959">
      <w:pPr>
        <w:rPr>
          <w:rFonts w:ascii="Arial" w:eastAsia="Arial" w:hAnsi="Arial" w:cs="Arial"/>
        </w:rPr>
      </w:pPr>
    </w:p>
    <w:p w14:paraId="6ED607B5" w14:textId="77777777" w:rsidR="002F1959" w:rsidRDefault="00477A00">
      <w:pPr>
        <w:numPr>
          <w:ilvl w:val="1"/>
          <w:numId w:val="11"/>
        </w:numPr>
        <w:rPr>
          <w:rFonts w:ascii="Arial" w:hAnsi="Arial"/>
        </w:rPr>
      </w:pPr>
      <w:r>
        <w:rPr>
          <w:rFonts w:ascii="Arial" w:hAnsi="Arial"/>
        </w:rPr>
        <w:t>Photographs of proposed project site</w:t>
      </w:r>
    </w:p>
    <w:p w14:paraId="23F28E8F" w14:textId="77777777" w:rsidR="002F1959" w:rsidRDefault="002F1959">
      <w:pPr>
        <w:rPr>
          <w:rFonts w:ascii="Arial" w:eastAsia="Arial" w:hAnsi="Arial" w:cs="Arial"/>
        </w:rPr>
      </w:pPr>
    </w:p>
    <w:p w14:paraId="2B53DBB1" w14:textId="77777777" w:rsidR="002F1959" w:rsidRDefault="002F1959">
      <w:pPr>
        <w:rPr>
          <w:rFonts w:ascii="Arial" w:eastAsia="Arial" w:hAnsi="Arial" w:cs="Arial"/>
        </w:rPr>
      </w:pPr>
    </w:p>
    <w:p w14:paraId="4B1FE3AD" w14:textId="3792ED12" w:rsidR="002F1959" w:rsidRDefault="00477A00">
      <w:pPr>
        <w:rPr>
          <w:rFonts w:ascii="Arial" w:eastAsia="Arial" w:hAnsi="Arial" w:cs="Arial"/>
        </w:rPr>
      </w:pPr>
      <w:r>
        <w:rPr>
          <w:rFonts w:ascii="Arial" w:hAnsi="Arial"/>
        </w:rPr>
        <w:t xml:space="preserve">I/We certify that all information set forth in this application is a true representation of the facts pertaining to the subject property for the purpose of obtaining funding under the </w:t>
      </w:r>
      <w:r w:rsidR="00126DBF">
        <w:rPr>
          <w:rFonts w:ascii="Arial" w:hAnsi="Arial"/>
        </w:rPr>
        <w:t>Redevelopment Technical Assistance</w:t>
      </w:r>
      <w:r>
        <w:rPr>
          <w:rFonts w:ascii="Arial" w:hAnsi="Arial"/>
        </w:rPr>
        <w:t xml:space="preserve"> Program</w:t>
      </w:r>
      <w:proofErr w:type="gramStart"/>
      <w:r>
        <w:rPr>
          <w:rFonts w:ascii="Arial" w:hAnsi="Arial"/>
        </w:rPr>
        <w:t xml:space="preserve">.  </w:t>
      </w:r>
      <w:proofErr w:type="gramEnd"/>
      <w:r>
        <w:rPr>
          <w:rFonts w:ascii="Arial" w:hAnsi="Arial"/>
        </w:rPr>
        <w:t>I understand and acknowledge that any willful misrepresentation of the information contained in this application could result in disqualification from the program, requiring any funds already disbursed to be repaid in full to the Buchanan Community Development Department.</w:t>
      </w:r>
    </w:p>
    <w:p w14:paraId="216E3D8A" w14:textId="77777777" w:rsidR="002F1959" w:rsidRDefault="002F1959">
      <w:pPr>
        <w:rPr>
          <w:rFonts w:ascii="Arial" w:eastAsia="Arial" w:hAnsi="Arial" w:cs="Arial"/>
        </w:rPr>
      </w:pPr>
    </w:p>
    <w:p w14:paraId="1D3B9ADF" w14:textId="5E13F757" w:rsidR="002F1959" w:rsidRDefault="00477A00">
      <w:pPr>
        <w:rPr>
          <w:rFonts w:ascii="Arial" w:eastAsia="Arial" w:hAnsi="Arial" w:cs="Arial"/>
        </w:rPr>
      </w:pPr>
      <w:r>
        <w:rPr>
          <w:rFonts w:ascii="Arial" w:hAnsi="Arial"/>
        </w:rPr>
        <w:t xml:space="preserve">The applicant further certifies that he/she has read and understands the </w:t>
      </w:r>
      <w:r w:rsidR="00126DBF">
        <w:rPr>
          <w:rFonts w:ascii="Arial" w:hAnsi="Arial"/>
        </w:rPr>
        <w:t>Redevelopment Technical Assistance</w:t>
      </w:r>
      <w:r>
        <w:rPr>
          <w:rFonts w:ascii="Arial" w:hAnsi="Arial"/>
        </w:rPr>
        <w:t xml:space="preserve"> Program Guidelines</w:t>
      </w:r>
      <w:proofErr w:type="gramStart"/>
      <w:r>
        <w:rPr>
          <w:rFonts w:ascii="Arial" w:hAnsi="Arial"/>
        </w:rPr>
        <w:t xml:space="preserve">.  </w:t>
      </w:r>
      <w:proofErr w:type="gramEnd"/>
      <w:r>
        <w:rPr>
          <w:rFonts w:ascii="Arial" w:hAnsi="Arial"/>
        </w:rPr>
        <w:t>If a determination is made by the Commission that program funds have not been used for eligible program activities, the Applicant agrees that the proceeds shall be returned, in full, to the Buchanan Community Development Department and acknowledges that, with respect to such proceeds so returned, he/she shall have no further interest, right, or claim</w:t>
      </w:r>
      <w:proofErr w:type="gramStart"/>
      <w:r>
        <w:rPr>
          <w:rFonts w:ascii="Arial" w:hAnsi="Arial"/>
        </w:rPr>
        <w:t xml:space="preserve">.  </w:t>
      </w:r>
      <w:proofErr w:type="gramEnd"/>
      <w:r>
        <w:rPr>
          <w:rFonts w:ascii="Arial" w:hAnsi="Arial"/>
        </w:rPr>
        <w:t>It is understood that all</w:t>
      </w:r>
      <w:r w:rsidR="005B2D64">
        <w:rPr>
          <w:rFonts w:ascii="Arial" w:hAnsi="Arial"/>
        </w:rPr>
        <w:t xml:space="preserve"> Redevelopment Technical Assistance </w:t>
      </w:r>
      <w:r>
        <w:rPr>
          <w:rFonts w:ascii="Arial" w:hAnsi="Arial"/>
        </w:rPr>
        <w:t>Program funding commitments are contingent upon the availability of program funds.</w:t>
      </w:r>
    </w:p>
    <w:p w14:paraId="12B11848" w14:textId="77777777" w:rsidR="002F1959" w:rsidRDefault="002F1959">
      <w:pPr>
        <w:rPr>
          <w:rFonts w:ascii="Arial" w:eastAsia="Arial" w:hAnsi="Arial" w:cs="Arial"/>
        </w:rPr>
      </w:pPr>
    </w:p>
    <w:p w14:paraId="2EFD4FA2" w14:textId="77777777" w:rsidR="002F1959" w:rsidRDefault="00477A00">
      <w:pPr>
        <w:rPr>
          <w:rFonts w:ascii="Arial" w:eastAsia="Arial" w:hAnsi="Arial" w:cs="Arial"/>
        </w:rPr>
      </w:pPr>
      <w:r>
        <w:rPr>
          <w:rFonts w:ascii="Arial" w:hAnsi="Arial"/>
        </w:rPr>
        <w:t xml:space="preserve">Signed this _____ day of __________, </w:t>
      </w:r>
      <w:proofErr w:type="gramStart"/>
      <w:r>
        <w:rPr>
          <w:rFonts w:ascii="Arial" w:hAnsi="Arial"/>
        </w:rPr>
        <w:t>20</w:t>
      </w:r>
      <w:proofErr w:type="gramEnd"/>
      <w:r>
        <w:rPr>
          <w:rFonts w:ascii="Arial" w:hAnsi="Arial"/>
        </w:rPr>
        <w:t xml:space="preserve"> _____</w:t>
      </w:r>
    </w:p>
    <w:p w14:paraId="46E4CCA6" w14:textId="77777777" w:rsidR="002F1959" w:rsidRDefault="002F1959">
      <w:pPr>
        <w:rPr>
          <w:rFonts w:ascii="Arial" w:eastAsia="Arial" w:hAnsi="Arial" w:cs="Arial"/>
        </w:rPr>
      </w:pPr>
    </w:p>
    <w:p w14:paraId="528BCB21" w14:textId="77777777" w:rsidR="002F1959" w:rsidRDefault="002F1959">
      <w:pPr>
        <w:rPr>
          <w:rFonts w:ascii="Arial" w:eastAsia="Arial" w:hAnsi="Arial" w:cs="Arial"/>
        </w:rPr>
      </w:pPr>
    </w:p>
    <w:p w14:paraId="57FC8E1F" w14:textId="77777777" w:rsidR="002F1959" w:rsidRDefault="00477A00">
      <w:pPr>
        <w:rPr>
          <w:rFonts w:ascii="Arial" w:eastAsia="Arial" w:hAnsi="Arial" w:cs="Arial"/>
        </w:rPr>
      </w:pPr>
      <w:r>
        <w:rPr>
          <w:rFonts w:ascii="Arial" w:hAnsi="Arial"/>
        </w:rPr>
        <w:t>By:</w:t>
      </w:r>
      <w:r>
        <w:rPr>
          <w:rFonts w:ascii="Arial" w:hAnsi="Arial"/>
        </w:rPr>
        <w:tab/>
        <w:t>__________________________________</w:t>
      </w:r>
    </w:p>
    <w:p w14:paraId="67FBE70E" w14:textId="77777777" w:rsidR="00A32169" w:rsidRDefault="00A32169">
      <w:pPr>
        <w:jc w:val="center"/>
        <w:rPr>
          <w:b/>
          <w:bCs/>
        </w:rPr>
      </w:pPr>
    </w:p>
    <w:p w14:paraId="2230787E" w14:textId="77777777" w:rsidR="00A32169" w:rsidRDefault="00A32169">
      <w:pPr>
        <w:jc w:val="center"/>
        <w:rPr>
          <w:b/>
          <w:bCs/>
        </w:rPr>
      </w:pPr>
    </w:p>
    <w:p w14:paraId="4F6D753F" w14:textId="77777777" w:rsidR="00A32169" w:rsidRDefault="00A32169">
      <w:pPr>
        <w:jc w:val="center"/>
        <w:rPr>
          <w:b/>
          <w:bCs/>
        </w:rPr>
      </w:pPr>
    </w:p>
    <w:p w14:paraId="3B35D1B9" w14:textId="77777777" w:rsidR="00A32169" w:rsidRDefault="00A32169">
      <w:pPr>
        <w:jc w:val="center"/>
        <w:rPr>
          <w:b/>
          <w:bCs/>
        </w:rPr>
      </w:pPr>
    </w:p>
    <w:p w14:paraId="24157616" w14:textId="77777777" w:rsidR="00A32169" w:rsidRDefault="00A32169">
      <w:pPr>
        <w:jc w:val="center"/>
        <w:rPr>
          <w:b/>
          <w:bCs/>
        </w:rPr>
      </w:pPr>
    </w:p>
    <w:p w14:paraId="0C51D620" w14:textId="77777777" w:rsidR="00A32169" w:rsidRDefault="00A32169">
      <w:pPr>
        <w:jc w:val="center"/>
        <w:rPr>
          <w:b/>
          <w:bCs/>
        </w:rPr>
      </w:pPr>
    </w:p>
    <w:p w14:paraId="48D5B384" w14:textId="77777777" w:rsidR="00A32169" w:rsidRDefault="00A32169">
      <w:pPr>
        <w:jc w:val="center"/>
        <w:rPr>
          <w:b/>
          <w:bCs/>
        </w:rPr>
      </w:pPr>
    </w:p>
    <w:p w14:paraId="5071BEB1" w14:textId="77777777" w:rsidR="00A32169" w:rsidRDefault="00A32169">
      <w:pPr>
        <w:jc w:val="center"/>
        <w:rPr>
          <w:b/>
          <w:bCs/>
        </w:rPr>
      </w:pPr>
    </w:p>
    <w:p w14:paraId="48D3ED6D" w14:textId="77777777" w:rsidR="002B63CE" w:rsidRDefault="002B63CE">
      <w:pPr>
        <w:jc w:val="center"/>
        <w:rPr>
          <w:b/>
          <w:bCs/>
        </w:rPr>
      </w:pPr>
    </w:p>
    <w:p w14:paraId="422C558E" w14:textId="77777777" w:rsidR="002B63CE" w:rsidRDefault="002B63CE">
      <w:pPr>
        <w:jc w:val="center"/>
        <w:rPr>
          <w:b/>
          <w:bCs/>
        </w:rPr>
      </w:pPr>
    </w:p>
    <w:p w14:paraId="64092116" w14:textId="77777777" w:rsidR="00B1117D" w:rsidRDefault="00B1117D">
      <w:pPr>
        <w:jc w:val="center"/>
        <w:rPr>
          <w:b/>
          <w:bCs/>
        </w:rPr>
      </w:pPr>
    </w:p>
    <w:p w14:paraId="40B36D26" w14:textId="77777777" w:rsidR="00B1117D" w:rsidRDefault="00B1117D">
      <w:pPr>
        <w:jc w:val="center"/>
        <w:rPr>
          <w:b/>
          <w:bCs/>
        </w:rPr>
      </w:pPr>
    </w:p>
    <w:p w14:paraId="49EBD375" w14:textId="77777777" w:rsidR="00B1117D" w:rsidRDefault="00B1117D">
      <w:pPr>
        <w:jc w:val="center"/>
        <w:rPr>
          <w:b/>
          <w:bCs/>
        </w:rPr>
      </w:pPr>
    </w:p>
    <w:p w14:paraId="08FE4DE3" w14:textId="77777777" w:rsidR="00B1117D" w:rsidRDefault="00B1117D">
      <w:pPr>
        <w:jc w:val="center"/>
        <w:rPr>
          <w:b/>
          <w:bCs/>
        </w:rPr>
      </w:pPr>
    </w:p>
    <w:p w14:paraId="2BE25EB5" w14:textId="77777777" w:rsidR="00B1117D" w:rsidRDefault="00B1117D">
      <w:pPr>
        <w:jc w:val="center"/>
        <w:rPr>
          <w:b/>
          <w:bCs/>
        </w:rPr>
      </w:pPr>
    </w:p>
    <w:p w14:paraId="0EE53300" w14:textId="1EFEB13E" w:rsidR="002F1959" w:rsidRDefault="00477A00">
      <w:pPr>
        <w:jc w:val="center"/>
        <w:rPr>
          <w:b/>
          <w:bCs/>
        </w:rPr>
      </w:pPr>
      <w:r>
        <w:rPr>
          <w:b/>
          <w:bCs/>
        </w:rPr>
        <w:t>City of Buchanan</w:t>
      </w:r>
    </w:p>
    <w:p w14:paraId="09E24485" w14:textId="622EA49D" w:rsidR="002F1959" w:rsidRDefault="00215DEE">
      <w:pPr>
        <w:jc w:val="center"/>
        <w:rPr>
          <w:b/>
          <w:bCs/>
        </w:rPr>
      </w:pPr>
      <w:r>
        <w:rPr>
          <w:b/>
          <w:bCs/>
        </w:rPr>
        <w:t xml:space="preserve">Redevelopment Technical Assistance Program </w:t>
      </w:r>
      <w:r w:rsidR="00477A00">
        <w:rPr>
          <w:b/>
          <w:bCs/>
        </w:rPr>
        <w:t>Agreement</w:t>
      </w:r>
    </w:p>
    <w:p w14:paraId="486B5AAA" w14:textId="77777777" w:rsidR="002F1959" w:rsidRDefault="002F1959">
      <w:pPr>
        <w:spacing w:line="480" w:lineRule="auto"/>
        <w:rPr>
          <w:b/>
          <w:bCs/>
        </w:rPr>
      </w:pPr>
    </w:p>
    <w:p w14:paraId="5981F603" w14:textId="41BCB0E6" w:rsidR="002F1959" w:rsidRDefault="00477A00">
      <w:pPr>
        <w:spacing w:line="480" w:lineRule="auto"/>
        <w:rPr>
          <w:b/>
          <w:bCs/>
        </w:rPr>
      </w:pPr>
      <w:r>
        <w:rPr>
          <w:b/>
          <w:bCs/>
        </w:rPr>
        <w:tab/>
        <w:t xml:space="preserve">THIS AGREEMENT, </w:t>
      </w:r>
      <w:proofErr w:type="gramStart"/>
      <w:r>
        <w:rPr>
          <w:b/>
          <w:bCs/>
        </w:rPr>
        <w:t>entered into</w:t>
      </w:r>
      <w:proofErr w:type="gramEnd"/>
      <w:r>
        <w:rPr>
          <w:b/>
          <w:bCs/>
        </w:rPr>
        <w:t xml:space="preserve"> this _____ day of __________, 20__, between the Buchanan City Commission (hereinafter referred to as “COMMISSION”) and the following designated OWNER/LESSEE, to wit:</w:t>
      </w:r>
    </w:p>
    <w:p w14:paraId="69C7AB27" w14:textId="77777777" w:rsidR="002F1959" w:rsidRDefault="00477A00">
      <w:pPr>
        <w:spacing w:line="480" w:lineRule="auto"/>
        <w:rPr>
          <w:b/>
          <w:bCs/>
        </w:rPr>
      </w:pPr>
      <w:r>
        <w:rPr>
          <w:b/>
          <w:bCs/>
        </w:rPr>
        <w:tab/>
        <w:t>Owner/Lessee’s Name: ___________________________________________________</w:t>
      </w:r>
    </w:p>
    <w:p w14:paraId="2BFDDDBF" w14:textId="77777777" w:rsidR="002F1959" w:rsidRDefault="00477A00">
      <w:pPr>
        <w:spacing w:line="480" w:lineRule="auto"/>
        <w:rPr>
          <w:b/>
          <w:bCs/>
        </w:rPr>
      </w:pPr>
      <w:r>
        <w:rPr>
          <w:b/>
          <w:bCs/>
        </w:rPr>
        <w:tab/>
        <w:t>Name of Business: _______________________________________________________</w:t>
      </w:r>
    </w:p>
    <w:p w14:paraId="4530B56A" w14:textId="77777777" w:rsidR="002F1959" w:rsidRDefault="00477A00">
      <w:pPr>
        <w:spacing w:line="480" w:lineRule="auto"/>
        <w:rPr>
          <w:b/>
          <w:bCs/>
        </w:rPr>
      </w:pPr>
      <w:r>
        <w:rPr>
          <w:b/>
          <w:bCs/>
        </w:rPr>
        <w:tab/>
        <w:t>Tax ID#/Social Security # _________________________________________________</w:t>
      </w:r>
    </w:p>
    <w:p w14:paraId="78AC72DB" w14:textId="77777777" w:rsidR="002F1959" w:rsidRDefault="00477A00">
      <w:pPr>
        <w:spacing w:line="480" w:lineRule="auto"/>
        <w:rPr>
          <w:b/>
          <w:bCs/>
        </w:rPr>
      </w:pPr>
      <w:r>
        <w:rPr>
          <w:b/>
          <w:bCs/>
        </w:rPr>
        <w:tab/>
        <w:t>Address of Property to be Improved:</w:t>
      </w:r>
    </w:p>
    <w:p w14:paraId="0ABF231D" w14:textId="77777777" w:rsidR="002F1959" w:rsidRDefault="00477A00">
      <w:pPr>
        <w:spacing w:line="480" w:lineRule="auto"/>
        <w:ind w:left="720"/>
        <w:rPr>
          <w:b/>
          <w:bCs/>
        </w:rPr>
      </w:pPr>
      <w:r>
        <w:rPr>
          <w:b/>
          <w:bCs/>
        </w:rPr>
        <w:t>________________________________________________________________________________________________________________________________________________</w:t>
      </w:r>
    </w:p>
    <w:p w14:paraId="61B2C435" w14:textId="77777777" w:rsidR="002F1959" w:rsidRDefault="00477A00">
      <w:pPr>
        <w:spacing w:line="480" w:lineRule="auto"/>
        <w:ind w:firstLine="720"/>
      </w:pPr>
      <w:r>
        <w:rPr>
          <w:b/>
          <w:bCs/>
        </w:rPr>
        <w:t>PIN Number</w:t>
      </w:r>
      <w:r>
        <w:t>: ___________________________________________________________</w:t>
      </w:r>
    </w:p>
    <w:p w14:paraId="221E19B2" w14:textId="77777777" w:rsidR="002F1959" w:rsidRDefault="002F1959">
      <w:pPr>
        <w:spacing w:line="480" w:lineRule="auto"/>
        <w:ind w:firstLine="720"/>
      </w:pPr>
    </w:p>
    <w:p w14:paraId="77CC7F7A" w14:textId="77777777" w:rsidR="002F1959" w:rsidRDefault="00477A00">
      <w:pPr>
        <w:spacing w:line="480" w:lineRule="auto"/>
        <w:ind w:firstLine="720"/>
        <w:jc w:val="center"/>
        <w:rPr>
          <w:b/>
          <w:bCs/>
          <w:u w:val="single"/>
        </w:rPr>
      </w:pPr>
      <w:r>
        <w:rPr>
          <w:b/>
          <w:bCs/>
          <w:u w:val="single"/>
        </w:rPr>
        <w:t>WITNESSETH:</w:t>
      </w:r>
    </w:p>
    <w:p w14:paraId="7B4365E6" w14:textId="38D46F4D" w:rsidR="002F1959" w:rsidRDefault="00477A00">
      <w:pPr>
        <w:spacing w:line="480" w:lineRule="auto"/>
        <w:ind w:firstLine="720"/>
      </w:pPr>
      <w:r>
        <w:rPr>
          <w:b/>
          <w:bCs/>
        </w:rPr>
        <w:t>WHEREAS</w:t>
      </w:r>
      <w:r>
        <w:t xml:space="preserve">, the COMMISSION has established a </w:t>
      </w:r>
      <w:r w:rsidR="00CD4E44">
        <w:t xml:space="preserve">Redevelopment Technical </w:t>
      </w:r>
      <w:r w:rsidR="006E2985">
        <w:t>Assistance Program</w:t>
      </w:r>
      <w:r>
        <w:t xml:space="preserve"> for application within the</w:t>
      </w:r>
      <w:r w:rsidR="008F71E4">
        <w:t xml:space="preserve"> City of Buchanan</w:t>
      </w:r>
      <w:r>
        <w:t>; and</w:t>
      </w:r>
    </w:p>
    <w:p w14:paraId="63A92F0D" w14:textId="0FC652FB" w:rsidR="002F1959" w:rsidRDefault="00477A00">
      <w:pPr>
        <w:spacing w:line="480" w:lineRule="auto"/>
        <w:ind w:firstLine="720"/>
      </w:pPr>
      <w:r>
        <w:rPr>
          <w:b/>
          <w:bCs/>
        </w:rPr>
        <w:t>WHEREAS,</w:t>
      </w:r>
      <w:r>
        <w:t xml:space="preserve"> said </w:t>
      </w:r>
      <w:r w:rsidR="00C67CD7">
        <w:t>Redevelopment Technical Assistance</w:t>
      </w:r>
      <w:r>
        <w:t xml:space="preserve"> Program is administered by the COMMISSION with the advice of the Community Development Department and Design Review Committee and is funded from </w:t>
      </w:r>
      <w:r w:rsidR="005042A2">
        <w:t>City of Buchanan Marihuana Revenues and/or Stimulus</w:t>
      </w:r>
      <w:r>
        <w:t xml:space="preserve"> for the purposes of controlling and preventing blight and deterioration within the Program Area; and</w:t>
      </w:r>
    </w:p>
    <w:p w14:paraId="6C7EE15C" w14:textId="40AB7C78" w:rsidR="002F1959" w:rsidRDefault="00477A00">
      <w:pPr>
        <w:spacing w:line="480" w:lineRule="auto"/>
        <w:ind w:firstLine="720"/>
      </w:pPr>
      <w:r>
        <w:rPr>
          <w:b/>
          <w:bCs/>
        </w:rPr>
        <w:lastRenderedPageBreak/>
        <w:t>WHEREAS,</w:t>
      </w:r>
      <w:r>
        <w:t xml:space="preserve"> pursuant to the </w:t>
      </w:r>
      <w:r w:rsidR="005B2D64">
        <w:t xml:space="preserve">Redevelopment Technical Assistance </w:t>
      </w:r>
      <w:r>
        <w:t xml:space="preserve">Program COMMISSION has agreed to participate, subject to its sole discretion, 1) in compensating Owners/Lessees for the cost of eligible exterior improvements to </w:t>
      </w:r>
      <w:r w:rsidR="00666DFA">
        <w:t xml:space="preserve">eligible </w:t>
      </w:r>
      <w:r>
        <w:t>commercial establishments within up to a m</w:t>
      </w:r>
      <w:r w:rsidR="00262E98">
        <w:t>aximum of $7.500</w:t>
      </w:r>
      <w:r>
        <w:t xml:space="preserve"> of the approved contract cost of such improvements and 2) in reimbursing Owners/Lessees for 100% of the cost of the services of an architect for such façade improvements up to a maximum of 12% of project cost, or $5,000 whichever is less, per building, as set forth herein, but in no event shall the total COMMISSION participation exceed a maximum reimbursement amount of thirty thousand dollars ($</w:t>
      </w:r>
      <w:r w:rsidR="00262E98">
        <w:t>7,500</w:t>
      </w:r>
      <w:r>
        <w:t>) per building; and</w:t>
      </w:r>
    </w:p>
    <w:p w14:paraId="5A9865E1" w14:textId="691E7A9A" w:rsidR="002F1959" w:rsidRDefault="00477A00">
      <w:pPr>
        <w:spacing w:line="480" w:lineRule="auto"/>
        <w:ind w:firstLine="720"/>
      </w:pPr>
      <w:r>
        <w:rPr>
          <w:b/>
          <w:bCs/>
        </w:rPr>
        <w:t>WHEREAS</w:t>
      </w:r>
      <w:r>
        <w:t xml:space="preserve">, the OWNER/LESSEE’s property is </w:t>
      </w:r>
      <w:r w:rsidR="00F33744">
        <w:t>designated as eligible for the Redevelopment Technical Assistance Program</w:t>
      </w:r>
      <w:r>
        <w:t xml:space="preserve">, and the OWNER/LESSEE desires to participate in the </w:t>
      </w:r>
      <w:r w:rsidR="00F33744">
        <w:t>Redevelopment Technical Assistance</w:t>
      </w:r>
      <w:r>
        <w:t xml:space="preserve"> Program pursuant to the terms and provisions of this agreement.</w:t>
      </w:r>
    </w:p>
    <w:p w14:paraId="23895277" w14:textId="77777777" w:rsidR="002F1959" w:rsidRDefault="00477A00">
      <w:pPr>
        <w:spacing w:line="480" w:lineRule="auto"/>
        <w:ind w:firstLine="720"/>
      </w:pPr>
      <w:r>
        <w:rPr>
          <w:b/>
          <w:bCs/>
        </w:rPr>
        <w:t>NOW, THEREFORE</w:t>
      </w:r>
      <w:r>
        <w:t>, in consideration of the mutual covenants and agreements obtained herein, the COMMISSION and the OWNER/LESSEE do hereby agree as follows:</w:t>
      </w:r>
    </w:p>
    <w:p w14:paraId="662D5E05" w14:textId="77777777" w:rsidR="002F1959" w:rsidRDefault="00477A00">
      <w:pPr>
        <w:spacing w:line="480" w:lineRule="auto"/>
        <w:ind w:firstLine="720"/>
        <w:rPr>
          <w:b/>
          <w:bCs/>
          <w:u w:val="single"/>
        </w:rPr>
      </w:pPr>
      <w:r>
        <w:rPr>
          <w:b/>
          <w:bCs/>
          <w:u w:val="single"/>
        </w:rPr>
        <w:t>SECTION 1:</w:t>
      </w:r>
    </w:p>
    <w:p w14:paraId="4F0D937A" w14:textId="7FCED7FF" w:rsidR="002F1959" w:rsidRDefault="00477A00" w:rsidP="005C2EAB">
      <w:pPr>
        <w:spacing w:line="480" w:lineRule="auto"/>
        <w:ind w:firstLine="720"/>
      </w:pPr>
      <w:r>
        <w:t xml:space="preserve">With respect to </w:t>
      </w:r>
      <w:r w:rsidR="005C2EAB">
        <w:t>redevelopment technical assistance services.</w:t>
      </w:r>
      <w:r>
        <w:t xml:space="preserve">, the COMMISSION shall </w:t>
      </w:r>
      <w:r w:rsidR="00AF5719">
        <w:t xml:space="preserve"> reimburse </w:t>
      </w:r>
      <w:r>
        <w:t xml:space="preserve">OWNER/LESSEE </w:t>
      </w:r>
      <w:r w:rsidR="00AF5719">
        <w:t xml:space="preserve">for </w:t>
      </w:r>
      <w:r>
        <w:t xml:space="preserve">the cost of improvements to the OWNER/LESSEE’S property at the rate of sixty percent (60%) of such cost, and shall reimburse OWNER/LESSEE for 100% of the cost of fees for architectural services pertaining to such improvements, up to a maximum amount of 12% of project cost or $5,000, whichever is less per building as defined herein, provided that the total reimbursement for improvements to the front and side of a building and related eligible improvements and architectural services shall not exceed thirty thousand dollars </w:t>
      </w:r>
      <w:r>
        <w:lastRenderedPageBreak/>
        <w:t>($10,000) per building.</w:t>
      </w:r>
      <w:r w:rsidR="00AF5719">
        <w:t xml:space="preserve">  The reimbursement shall be in the form of a forgivable loan</w:t>
      </w:r>
      <w:proofErr w:type="gramStart"/>
      <w:r w:rsidR="00AF5719">
        <w:t xml:space="preserve">.  </w:t>
      </w:r>
      <w:proofErr w:type="gramEnd"/>
      <w:r w:rsidR="00AF5719">
        <w:t>The loan is forgiven over a period of thirty-six (36) months by the Owner/Lessee’s compliance with the covenants contained in the Promissory Note.</w:t>
      </w:r>
    </w:p>
    <w:p w14:paraId="56DF8FC1" w14:textId="77777777" w:rsidR="002F1959" w:rsidRDefault="00477A00">
      <w:pPr>
        <w:tabs>
          <w:tab w:val="left" w:pos="1440"/>
        </w:tabs>
        <w:spacing w:line="480" w:lineRule="auto"/>
      </w:pPr>
      <w:r>
        <w:tab/>
        <w:t>The actual total reimbursement amounts per this Agreement shall not exceed</w:t>
      </w:r>
    </w:p>
    <w:p w14:paraId="599AB02F" w14:textId="5A6EBA5B" w:rsidR="002F1959" w:rsidRDefault="00477A00">
      <w:pPr>
        <w:tabs>
          <w:tab w:val="left" w:pos="1440"/>
        </w:tabs>
        <w:spacing w:line="480" w:lineRule="auto"/>
        <w:ind w:left="720"/>
      </w:pPr>
      <w:r>
        <w:t xml:space="preserve"> $</w:t>
      </w:r>
      <w:r w:rsidR="00F36F51">
        <w:t>7,5</w:t>
      </w:r>
      <w:r>
        <w:t xml:space="preserve">00 for </w:t>
      </w:r>
      <w:r w:rsidR="00CD4E44">
        <w:t>redevelopment technical assistance</w:t>
      </w:r>
      <w:r>
        <w:t xml:space="preserve"> per building</w:t>
      </w:r>
      <w:r w:rsidR="00CD4E44">
        <w:t xml:space="preserve">. </w:t>
      </w:r>
      <w:r>
        <w:t>The</w:t>
      </w:r>
      <w:r w:rsidR="00CD4E44">
        <w:t xml:space="preserve"> c</w:t>
      </w:r>
      <w:r>
        <w:t xml:space="preserve">osts that are eligible for Commission reimbursement include all labor, materials, </w:t>
      </w:r>
      <w:r w:rsidR="007157BA">
        <w:t>equipment,</w:t>
      </w:r>
      <w:r>
        <w:t xml:space="preserve"> and other contract items necessary for the proper execution and completion of the work as shown on the plans, design drawings, specifications and estimates approved by the City</w:t>
      </w:r>
      <w:proofErr w:type="gramStart"/>
      <w:r>
        <w:t xml:space="preserve">.  </w:t>
      </w:r>
      <w:proofErr w:type="gramEnd"/>
      <w:r>
        <w:t>Such plans, design drawings, specifications and estimates are attached hereto as Exhibit I.</w:t>
      </w:r>
    </w:p>
    <w:p w14:paraId="1E65E972" w14:textId="314D6A19" w:rsidR="002F1959" w:rsidRDefault="00477A00">
      <w:pPr>
        <w:tabs>
          <w:tab w:val="left" w:pos="1440"/>
        </w:tabs>
        <w:spacing w:line="480" w:lineRule="auto"/>
        <w:ind w:left="720"/>
      </w:pPr>
      <w:r>
        <w:tab/>
      </w:r>
      <w:r>
        <w:rPr>
          <w:b/>
          <w:bCs/>
          <w:u w:val="single"/>
        </w:rPr>
        <w:t>SECTION 2:</w:t>
      </w:r>
      <w:r>
        <w:t xml:space="preserve">  No improvement work shall be undertaken until its design has been submitted to and approved by the Community Development Department</w:t>
      </w:r>
      <w:proofErr w:type="gramStart"/>
      <w:r>
        <w:t xml:space="preserve">.  </w:t>
      </w:r>
      <w:proofErr w:type="gramEnd"/>
      <w:r>
        <w:t>Following approval, the OWNER/LESSEE shall contract for the work and shall commence and complete all such work and submit all requests for reimbursement to the Community Development within six months from the date of such approval by the Community Development Department</w:t>
      </w:r>
      <w:proofErr w:type="gramStart"/>
      <w:r>
        <w:t xml:space="preserve">.  </w:t>
      </w:r>
      <w:proofErr w:type="gramEnd"/>
      <w:r>
        <w:t>The OWNER/LESSEE may seek an extension of the deadline, not to exceed 12 months, for completing the work and submitting its request for reimbursement from the Community Development, however, such request must be made in writing and submitted to the Community Development prior to the expiration of the initial deadline to complete the work and submit the requests for reimbursement</w:t>
      </w:r>
      <w:proofErr w:type="gramStart"/>
      <w:r>
        <w:t>.  In the event that</w:t>
      </w:r>
      <w:proofErr w:type="gramEnd"/>
      <w:r>
        <w:t xml:space="preserve"> the OWNER/LESSEE fails to comply with these requirements the COMMISSION may terminate this Agreement and its obligation to reimburse the applicant.  </w:t>
      </w:r>
    </w:p>
    <w:p w14:paraId="46B9833F" w14:textId="65F0671F" w:rsidR="002F1959" w:rsidRDefault="00477A00">
      <w:pPr>
        <w:tabs>
          <w:tab w:val="left" w:pos="1440"/>
        </w:tabs>
        <w:spacing w:line="480" w:lineRule="auto"/>
        <w:ind w:left="720"/>
        <w:rPr>
          <w:b/>
          <w:bCs/>
        </w:rPr>
      </w:pPr>
      <w:r>
        <w:lastRenderedPageBreak/>
        <w:tab/>
      </w:r>
      <w:r>
        <w:rPr>
          <w:b/>
          <w:bCs/>
          <w:u w:val="single"/>
        </w:rPr>
        <w:t>SECTION 3:</w:t>
      </w:r>
      <w:r>
        <w:t xml:space="preserve">  The Community Development</w:t>
      </w:r>
      <w:r w:rsidR="00F33744">
        <w:t xml:space="preserve"> Director</w:t>
      </w:r>
      <w:r>
        <w:t xml:space="preserve"> shall periodically review the progress of the contractor’s work pursuant to this Agreement</w:t>
      </w:r>
      <w:proofErr w:type="gramStart"/>
      <w:r>
        <w:t xml:space="preserve">.  </w:t>
      </w:r>
      <w:proofErr w:type="gramEnd"/>
      <w:r>
        <w:t>All work which is not in conformance with the approved specifications shall be immediately remedied by the OWNER/LESSEE and deficient or improper work shall be replaced and made to comply with the approved plans, design drawings and specifications and the terms of this Agreement.</w:t>
      </w:r>
    </w:p>
    <w:p w14:paraId="55ECD0A4" w14:textId="28F6AFE8" w:rsidR="002F1959" w:rsidRDefault="00477A00">
      <w:pPr>
        <w:spacing w:line="480" w:lineRule="auto"/>
        <w:ind w:left="720" w:firstLine="720"/>
      </w:pPr>
      <w:r>
        <w:rPr>
          <w:b/>
          <w:bCs/>
          <w:u w:val="single"/>
        </w:rPr>
        <w:t>SECTION 4:</w:t>
      </w:r>
      <w:r>
        <w:t xml:space="preserve">  Upon completion of the improvements and upon their final inspection and approval by the Community Development Director, the OWNER/LESSEE shall submit to the COMMISSION a properly executed and notarized contractor statement showing the full cost of the work as well as each separate component amount due to the contractor and </w:t>
      </w:r>
      <w:proofErr w:type="gramStart"/>
      <w:r>
        <w:t>each and every</w:t>
      </w:r>
      <w:proofErr w:type="gramEnd"/>
      <w:r>
        <w:t xml:space="preserve"> subcontractor involved in furnishing labor, </w:t>
      </w:r>
      <w:r w:rsidR="007157BA">
        <w:t>materials,</w:t>
      </w:r>
      <w:r>
        <w:t xml:space="preserve"> or equipment in the work.  The OWNER/LESSEE shall also submit to the COMMISSION a copy of the architect’s statement of fees for professional services for preparation of plans and specifications</w:t>
      </w:r>
      <w:proofErr w:type="gramStart"/>
      <w:r>
        <w:t xml:space="preserve">.  </w:t>
      </w:r>
      <w:proofErr w:type="gramEnd"/>
      <w:r>
        <w:t xml:space="preserve">The COMMISSION shall, within thirty (30) days of receipt of the contractor’s statement, proof of payment and lien waivers, and the architect’s statement, issue a check to the OWNER/LESSEE as reimbursement for work completed as per the </w:t>
      </w:r>
      <w:r w:rsidR="00666DFA">
        <w:t>redevelopment technical assistance</w:t>
      </w:r>
      <w:r>
        <w:t xml:space="preserve"> agreement, subject to the limitations set forth in Section 1 hereof. </w:t>
      </w:r>
    </w:p>
    <w:p w14:paraId="0487CAD8" w14:textId="3F8A739B" w:rsidR="002F1959" w:rsidRDefault="00477A00" w:rsidP="003C32EC">
      <w:pPr>
        <w:spacing w:line="480" w:lineRule="auto"/>
        <w:ind w:left="720"/>
      </w:pPr>
      <w:r>
        <w:rPr>
          <w:b/>
          <w:bCs/>
        </w:rPr>
        <w:tab/>
      </w:r>
      <w:r>
        <w:t>In the alternative, at its sole discretion, COMMISSION may reimburse the OWNER/LESSEE in one or two payments</w:t>
      </w:r>
      <w:proofErr w:type="gramStart"/>
      <w:r>
        <w:t xml:space="preserve">.  </w:t>
      </w:r>
      <w:proofErr w:type="gramEnd"/>
      <w:r>
        <w:t xml:space="preserve">The first payment may be made only 1) upon completion of work representing 50% or more of the maximum reimbursement specified in Section 1 hereof and 2) upon receipt by COMMISSION of the architect’s invoices, contractor’s statements, invoices, and 3) upon a determination by the Community </w:t>
      </w:r>
      <w:r>
        <w:lastRenderedPageBreak/>
        <w:t xml:space="preserve">Development that the remainder of the work is expected to be delayed for thirty days or more following completion of the initial work due to weather, availability of materials, or other circumstances beyond the control of the OWNER/LESSEE.  The second, </w:t>
      </w:r>
      <w:proofErr w:type="gramStart"/>
      <w:r>
        <w:t>final payment shall be made by COMMISSION</w:t>
      </w:r>
      <w:proofErr w:type="gramEnd"/>
      <w:r>
        <w:t xml:space="preserve"> only upon submittal of all necessary documents as described herein.</w:t>
      </w:r>
    </w:p>
    <w:p w14:paraId="687D8613" w14:textId="5D701E6D" w:rsidR="002F1959" w:rsidRDefault="00477A00">
      <w:pPr>
        <w:spacing w:line="480" w:lineRule="auto"/>
        <w:ind w:left="720"/>
      </w:pPr>
      <w:r>
        <w:tab/>
      </w:r>
      <w:r>
        <w:rPr>
          <w:b/>
          <w:bCs/>
          <w:u w:val="single"/>
        </w:rPr>
        <w:t>SECTION 5:</w:t>
      </w:r>
      <w:r>
        <w:t xml:space="preserve">  If the OWNER/LESSEE or his contractor fails to complete the improvement work provided for herein in conformity with the approved plans, design drawings and specifications and the terms of this Agreement, then upon written notice being given by the Community Development Director to the OWNER/LESSEE, by certified mail to the address listed above, this Agreement shall terminate and the financial obligation on the part of the COMMISSION shall cease and become null and void.</w:t>
      </w:r>
    </w:p>
    <w:p w14:paraId="790C596B" w14:textId="3D81C9C4" w:rsidR="002F1959" w:rsidRDefault="00477A00" w:rsidP="003C32EC">
      <w:pPr>
        <w:spacing w:line="480" w:lineRule="auto"/>
        <w:ind w:left="720"/>
      </w:pPr>
      <w:r>
        <w:tab/>
      </w:r>
      <w:r>
        <w:rPr>
          <w:b/>
          <w:bCs/>
          <w:u w:val="single"/>
        </w:rPr>
        <w:t>SECTION 6:</w:t>
      </w:r>
      <w:r>
        <w:t xml:space="preserve">  Upon completion of the improvement work pursuant to this Agreement and for a period of three (3) years thereafter, the OWNER/LESSEE shall be responsible for properly maintaining such improvements in finished form and without change or alteration thereto, as provided in this Agreement, and for the said period of three (3) years following completion of the construction thereof, the OWNER/LESSEE shall not enter into any Agreement or contract or take any other steps to alter, change or remove such improvements, or the approved design thereof, nor shall OWNER/LESSEE undertake any other changes, by contract or otherwise, to the improvements provided for in this Agreement unless such changes are first submitted to the Community Director, and any additional review body designated by the Director, for approval.  Such approval shall not be unreasonably withheld if the proposed changes do not </w:t>
      </w:r>
      <w:proofErr w:type="gramStart"/>
      <w:r>
        <w:t>substantially alter</w:t>
      </w:r>
      <w:proofErr w:type="gramEnd"/>
      <w:r>
        <w:t xml:space="preserve"> the original design concept of the improvements as specified in the plans, design drawings </w:t>
      </w:r>
      <w:r>
        <w:lastRenderedPageBreak/>
        <w:t>and specifications approved pursuant to this Agreement.  OWNER/LESSEE shall execute and record a restrictive covenant, in the form supplied by the Commission</w:t>
      </w:r>
      <w:proofErr w:type="gramStart"/>
      <w:r>
        <w:t xml:space="preserve">.  </w:t>
      </w:r>
      <w:proofErr w:type="gramEnd"/>
      <w:r>
        <w:t>This shall be recorded in the Office of the Recorder of Berrien County</w:t>
      </w:r>
      <w:proofErr w:type="gramStart"/>
      <w:r>
        <w:t xml:space="preserve">.  </w:t>
      </w:r>
      <w:proofErr w:type="gramEnd"/>
      <w:r>
        <w:t>Proof of recording shall be provided to the Commission prior to the issuance of any reimbursement of funds.</w:t>
      </w:r>
    </w:p>
    <w:p w14:paraId="69CF6065" w14:textId="04853E78" w:rsidR="002F1959" w:rsidRDefault="00477A00">
      <w:pPr>
        <w:spacing w:line="480" w:lineRule="auto"/>
        <w:ind w:left="720" w:firstLine="720"/>
      </w:pPr>
      <w:r>
        <w:t xml:space="preserve">OWNER/LESSEE further acknowledges in the event any unapproved changes, alterations, or demolition are </w:t>
      </w:r>
      <w:proofErr w:type="gramStart"/>
      <w:r>
        <w:t>effected</w:t>
      </w:r>
      <w:proofErr w:type="gramEnd"/>
      <w:r>
        <w:t xml:space="preserve"> upon the herein described improvements during the </w:t>
      </w:r>
      <w:proofErr w:type="spellStart"/>
      <w:r>
        <w:t>aforereferenced</w:t>
      </w:r>
      <w:proofErr w:type="spellEnd"/>
      <w:r>
        <w:t xml:space="preserve"> three-year (3) time period, the OWNER/LESSEE, or their successor or assignee, shall be financially liable to the COMMISSION in a pro rata amount as calculated by the number of months remaining in said three-year (3) time period.  (By way of example:  in the event of the modification or demolition of </w:t>
      </w:r>
      <w:r w:rsidR="009E009A">
        <w:t>an improvement</w:t>
      </w:r>
      <w:r>
        <w:t xml:space="preserve"> valued at $30,000 two (2) years after completion, the OWNER/LESSEE or their successor in interest would be responsible for the sum of $10,000 in repayment to the COMMISSION</w:t>
      </w:r>
      <w:proofErr w:type="gramStart"/>
      <w:r>
        <w:t xml:space="preserve">.  </w:t>
      </w:r>
      <w:proofErr w:type="gramEnd"/>
      <w:r>
        <w:t>$</w:t>
      </w:r>
      <w:r w:rsidR="006379A8">
        <w:t>7</w:t>
      </w:r>
      <w:r>
        <w:t>,</w:t>
      </w:r>
      <w:r w:rsidR="006379A8">
        <w:t>5</w:t>
      </w:r>
      <w:r>
        <w:t>00 divided by 36 months = $</w:t>
      </w:r>
      <w:r w:rsidR="00852BD0">
        <w:t>2</w:t>
      </w:r>
      <w:r w:rsidR="00085949">
        <w:t>08</w:t>
      </w:r>
      <w:r w:rsidR="00852BD0">
        <w:t>.</w:t>
      </w:r>
      <w:r w:rsidR="00085949">
        <w:t>3</w:t>
      </w:r>
      <w:r w:rsidR="00852BD0">
        <w:t>8</w:t>
      </w:r>
      <w:r>
        <w:t>/month x 12 months = $</w:t>
      </w:r>
      <w:r w:rsidR="00085949">
        <w:t>7,5</w:t>
      </w:r>
      <w:r>
        <w:t>00.)</w:t>
      </w:r>
    </w:p>
    <w:p w14:paraId="53B1ECB7" w14:textId="42F44641" w:rsidR="002F1959" w:rsidRDefault="00477A00">
      <w:pPr>
        <w:spacing w:line="480" w:lineRule="auto"/>
        <w:ind w:left="720"/>
      </w:pPr>
      <w:r>
        <w:tab/>
      </w:r>
      <w:r>
        <w:rPr>
          <w:b/>
          <w:bCs/>
          <w:u w:val="single"/>
        </w:rPr>
        <w:t>SECTION 7:</w:t>
      </w:r>
      <w:r>
        <w:t xml:space="preserve">  The OWNER/LESSEE releases the COMMISSION from, and covenants and agrees that the COMMISSION shall not be liable for, and covenants and agrees to indemnify and hold harmless the COMMISSION and its officials, officers, employees and agents from and against, any and all losses, claims, damages, liabilities or expenses, of every conceivable kind, character and nature whatsoever arising out of, resulting from or in any way connected with directly or indirectly with</w:t>
      </w:r>
      <w:r w:rsidR="00200BD7">
        <w:t xml:space="preserve"> redevelopment</w:t>
      </w:r>
      <w:r>
        <w:t xml:space="preserve"> </w:t>
      </w:r>
      <w:r w:rsidR="00200BD7">
        <w:t xml:space="preserve">technical assistance services </w:t>
      </w:r>
      <w:r>
        <w:t xml:space="preserve">(s), including but not limited to actions arising from the </w:t>
      </w:r>
      <w:r w:rsidR="00C86D1A">
        <w:t>Michigan law.</w:t>
      </w:r>
      <w:r>
        <w:t xml:space="preserve">  The OWNER/LESSEE further covenants and agrees to pay for the COMMISSION and its officials, officers, </w:t>
      </w:r>
      <w:r w:rsidR="007157BA">
        <w:t>employees,</w:t>
      </w:r>
      <w:r>
        <w:t xml:space="preserve"> and agents for </w:t>
      </w:r>
      <w:proofErr w:type="gramStart"/>
      <w:r>
        <w:t>any and all</w:t>
      </w:r>
      <w:proofErr w:type="gramEnd"/>
      <w:r>
        <w:t xml:space="preserve"> costs, reasonable attorneys’ fees, liabilities or expenses incurred in connection with </w:t>
      </w:r>
      <w:r>
        <w:lastRenderedPageBreak/>
        <w:t>investigating, defending against or otherwise in connection with any such losses, claims, damages, liabilities, or causes of action.  The COMMISSION shall have the right to select legal counsel and to approve any settlement in connection with such losses, claims, damages, liabilities, or causes of action</w:t>
      </w:r>
      <w:proofErr w:type="gramStart"/>
      <w:r>
        <w:t xml:space="preserve">.  </w:t>
      </w:r>
      <w:proofErr w:type="gramEnd"/>
      <w:r>
        <w:t>The provisions of this section shall survive the completion of said façade improvement(s).</w:t>
      </w:r>
    </w:p>
    <w:p w14:paraId="192C740B" w14:textId="3726307B" w:rsidR="002F1959" w:rsidRDefault="00477A00" w:rsidP="003C32EC">
      <w:pPr>
        <w:spacing w:line="480" w:lineRule="auto"/>
        <w:ind w:left="720"/>
      </w:pPr>
      <w:r>
        <w:tab/>
      </w:r>
      <w:r>
        <w:rPr>
          <w:b/>
          <w:bCs/>
          <w:u w:val="single"/>
        </w:rPr>
        <w:t>SECTION 8:</w:t>
      </w:r>
      <w:r>
        <w:t xml:space="preserve">  Nothing herein is intended to limit, </w:t>
      </w:r>
      <w:r w:rsidR="007157BA">
        <w:t>restrict,</w:t>
      </w:r>
      <w:r>
        <w:t xml:space="preserve"> or prohibit the OWNER/LESSEE from undertaking any other work in or about the subject premises which is unrelated to the façade improvement provided for in this Agreement.</w:t>
      </w:r>
    </w:p>
    <w:p w14:paraId="596C7621" w14:textId="56EFA52D" w:rsidR="002F1959" w:rsidRDefault="00477A00">
      <w:pPr>
        <w:spacing w:line="480" w:lineRule="auto"/>
        <w:ind w:left="720"/>
      </w:pPr>
      <w:r>
        <w:tab/>
      </w:r>
      <w:r>
        <w:rPr>
          <w:b/>
          <w:bCs/>
          <w:u w:val="single"/>
        </w:rPr>
        <w:t>SECTION 9:</w:t>
      </w:r>
      <w:r>
        <w:t xml:space="preserve">  This Agreement shall be binding upon the COMMISSION and upon the OWNER/LESSEE and its successors, to said property for a period of three (3) years from and after the date of completion and approval of the </w:t>
      </w:r>
      <w:r w:rsidR="00200BD7">
        <w:t xml:space="preserve">redevelopment technical assistance </w:t>
      </w:r>
      <w:r w:rsidR="005C3C08">
        <w:t xml:space="preserve">services </w:t>
      </w:r>
      <w:r>
        <w:t>provided for herein by the Community Development Department</w:t>
      </w:r>
      <w:proofErr w:type="gramStart"/>
      <w:r>
        <w:t xml:space="preserve">.  </w:t>
      </w:r>
      <w:proofErr w:type="gramEnd"/>
      <w:r>
        <w:t>It shall be the responsibility of the OWNER/LESSEE to inform subsequent OWNER(s)/LESSEE(s) of the provisions of this Agreement.</w:t>
      </w:r>
    </w:p>
    <w:p w14:paraId="30FCA94E" w14:textId="77777777" w:rsidR="002F1959" w:rsidRDefault="00477A00">
      <w:pPr>
        <w:spacing w:line="480" w:lineRule="auto"/>
        <w:ind w:left="720"/>
      </w:pPr>
      <w:r>
        <w:tab/>
        <w:t>IN WITNESS THEREOF, the parties hereto have executed this Agreement on the date first appearing above.</w:t>
      </w:r>
    </w:p>
    <w:p w14:paraId="67F7DC97" w14:textId="3593F646" w:rsidR="002F1959" w:rsidRDefault="00477A00">
      <w:pPr>
        <w:spacing w:line="480" w:lineRule="auto"/>
        <w:ind w:firstLine="720"/>
        <w:rPr>
          <w:b/>
          <w:bCs/>
        </w:rPr>
      </w:pPr>
      <w:r>
        <w:rPr>
          <w:b/>
          <w:bCs/>
        </w:rPr>
        <w:t>OWNER/LESSEE</w:t>
      </w:r>
      <w:r>
        <w:rPr>
          <w:b/>
          <w:bCs/>
        </w:rPr>
        <w:tab/>
      </w:r>
      <w:r>
        <w:rPr>
          <w:b/>
          <w:bCs/>
        </w:rPr>
        <w:tab/>
      </w:r>
      <w:r>
        <w:rPr>
          <w:b/>
          <w:bCs/>
        </w:rPr>
        <w:tab/>
      </w:r>
      <w:r>
        <w:rPr>
          <w:b/>
          <w:bCs/>
        </w:rPr>
        <w:tab/>
        <w:t xml:space="preserve">Buchanan </w:t>
      </w:r>
    </w:p>
    <w:p w14:paraId="2AD68318" w14:textId="7152A54C" w:rsidR="002F1959" w:rsidRDefault="003C32EC" w:rsidP="003C32EC">
      <w:pPr>
        <w:spacing w:line="480" w:lineRule="auto"/>
        <w:ind w:left="5040" w:firstLine="720"/>
        <w:rPr>
          <w:b/>
          <w:bCs/>
        </w:rPr>
      </w:pPr>
      <w:r>
        <w:rPr>
          <w:b/>
          <w:bCs/>
        </w:rPr>
        <w:t>Mayor</w:t>
      </w:r>
    </w:p>
    <w:p w14:paraId="026FFB53" w14:textId="2C41094C" w:rsidR="002F1959" w:rsidRDefault="003C32EC">
      <w:pPr>
        <w:spacing w:line="480" w:lineRule="auto"/>
        <w:ind w:left="720"/>
      </w:pPr>
      <w:r>
        <w:t>_________________________</w:t>
      </w:r>
      <w:r>
        <w:tab/>
      </w:r>
      <w:r>
        <w:tab/>
        <w:t>________________________</w:t>
      </w:r>
    </w:p>
    <w:p w14:paraId="560E860B" w14:textId="39FE950A" w:rsidR="003C32EC" w:rsidRDefault="003C32EC">
      <w:pPr>
        <w:spacing w:line="480" w:lineRule="auto"/>
        <w:ind w:left="720"/>
      </w:pPr>
    </w:p>
    <w:p w14:paraId="76A883E9" w14:textId="77777777" w:rsidR="00EE2446" w:rsidRDefault="00EE2446">
      <w:pPr>
        <w:spacing w:line="480" w:lineRule="auto"/>
        <w:ind w:left="720"/>
      </w:pPr>
    </w:p>
    <w:p w14:paraId="73F1428C" w14:textId="77777777" w:rsidR="002B63CE" w:rsidRDefault="00477A00" w:rsidP="003C32EC">
      <w:pPr>
        <w:ind w:left="5040"/>
      </w:pPr>
      <w:r>
        <w:t>______________________________</w:t>
      </w:r>
      <w:r>
        <w:tab/>
      </w:r>
    </w:p>
    <w:p w14:paraId="6423EBE7" w14:textId="77777777" w:rsidR="002B63CE" w:rsidRDefault="002B63CE" w:rsidP="003C32EC">
      <w:pPr>
        <w:ind w:left="5040"/>
      </w:pPr>
    </w:p>
    <w:p w14:paraId="0B4909EE" w14:textId="0992E9E7" w:rsidR="002F1959" w:rsidRPr="003C32EC" w:rsidRDefault="00941179" w:rsidP="00D80E1F">
      <w:pPr>
        <w:ind w:left="5040" w:firstLine="720"/>
      </w:pPr>
      <w:r>
        <w:rPr>
          <w:b/>
          <w:bCs/>
        </w:rPr>
        <w:t>City Manager</w:t>
      </w:r>
    </w:p>
    <w:p w14:paraId="0C0EB3E0" w14:textId="77777777" w:rsidR="002F1959" w:rsidRDefault="00477A00">
      <w:pPr>
        <w:widowControl w:val="0"/>
      </w:pPr>
      <w:r>
        <w:rPr>
          <w:rFonts w:ascii="Arial Unicode MS" w:eastAsia="Arial Unicode MS" w:hAnsi="Arial Unicode MS" w:cs="Arial Unicode MS"/>
        </w:rPr>
        <w:br w:type="page"/>
      </w:r>
    </w:p>
    <w:sectPr w:rsidR="002F1959">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5EB2" w14:textId="77777777" w:rsidR="00D004F0" w:rsidRDefault="00D004F0">
      <w:r>
        <w:separator/>
      </w:r>
    </w:p>
  </w:endnote>
  <w:endnote w:type="continuationSeparator" w:id="0">
    <w:p w14:paraId="263AD135" w14:textId="77777777" w:rsidR="00D004F0" w:rsidRDefault="00D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ECB6" w14:textId="16F4EC68" w:rsidR="002F1959" w:rsidRDefault="00477A00">
    <w:pPr>
      <w:pStyle w:val="Footer"/>
      <w:tabs>
        <w:tab w:val="clear" w:pos="9360"/>
        <w:tab w:val="right" w:pos="9340"/>
      </w:tabs>
      <w:jc w:val="center"/>
    </w:pPr>
    <w:r>
      <w:fldChar w:fldCharType="begin"/>
    </w:r>
    <w:r>
      <w:instrText xml:space="preserve"> PAGE </w:instrText>
    </w:r>
    <w:r>
      <w:fldChar w:fldCharType="separate"/>
    </w:r>
    <w:r w:rsidR="00C92018">
      <w:rPr>
        <w:noProof/>
      </w:rPr>
      <w:t>22</w:t>
    </w:r>
    <w:r>
      <w:fldChar w:fldCharType="end"/>
    </w:r>
  </w:p>
  <w:p w14:paraId="2024CFE5" w14:textId="707369BC" w:rsidR="002F1959" w:rsidRDefault="00343D21">
    <w:pPr>
      <w:pStyle w:val="Footer"/>
      <w:tabs>
        <w:tab w:val="clear" w:pos="9360"/>
        <w:tab w:val="right" w:pos="9340"/>
      </w:tabs>
    </w:pPr>
    <w:r>
      <w:t>January 10</w:t>
    </w:r>
    <w:r w:rsidR="002575FB">
      <w:t>,</w:t>
    </w:r>
    <w:r w:rsidR="00477A00">
      <w:t xml:space="preserve">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4FE6" w14:textId="77777777" w:rsidR="00D004F0" w:rsidRDefault="00D004F0">
      <w:r>
        <w:separator/>
      </w:r>
    </w:p>
  </w:footnote>
  <w:footnote w:type="continuationSeparator" w:id="0">
    <w:p w14:paraId="5A6476BC" w14:textId="77777777" w:rsidR="00D004F0" w:rsidRDefault="00D0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12B7"/>
    <w:multiLevelType w:val="hybridMultilevel"/>
    <w:tmpl w:val="75B4EE08"/>
    <w:numStyleLink w:val="ImportedStyle3"/>
  </w:abstractNum>
  <w:abstractNum w:abstractNumId="1" w15:restartNumberingAfterBreak="0">
    <w:nsid w:val="1AE17075"/>
    <w:multiLevelType w:val="hybridMultilevel"/>
    <w:tmpl w:val="E0C0D336"/>
    <w:numStyleLink w:val="ImportedStyle10"/>
  </w:abstractNum>
  <w:abstractNum w:abstractNumId="2" w15:restartNumberingAfterBreak="0">
    <w:nsid w:val="207B495A"/>
    <w:multiLevelType w:val="hybridMultilevel"/>
    <w:tmpl w:val="75B4EE08"/>
    <w:styleLink w:val="ImportedStyle3"/>
    <w:lvl w:ilvl="0" w:tplc="472607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62052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3EB58A">
      <w:start w:val="1"/>
      <w:numFmt w:val="lowerRoman"/>
      <w:lvlText w:val="%3."/>
      <w:lvlJc w:val="left"/>
      <w:pPr>
        <w:tabs>
          <w:tab w:val="left" w:pos="36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8AAAF2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B8BE8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967AD8">
      <w:start w:val="1"/>
      <w:numFmt w:val="lowerRoman"/>
      <w:lvlText w:val="%6."/>
      <w:lvlJc w:val="left"/>
      <w:pPr>
        <w:tabs>
          <w:tab w:val="left" w:pos="36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D3E67D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4A1C1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F09A98">
      <w:start w:val="1"/>
      <w:numFmt w:val="lowerRoman"/>
      <w:lvlText w:val="%9."/>
      <w:lvlJc w:val="left"/>
      <w:pPr>
        <w:tabs>
          <w:tab w:val="left" w:pos="36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D92257"/>
    <w:multiLevelType w:val="hybridMultilevel"/>
    <w:tmpl w:val="E7962B64"/>
    <w:numStyleLink w:val="ImportedStyle4"/>
  </w:abstractNum>
  <w:abstractNum w:abstractNumId="4" w15:restartNumberingAfterBreak="0">
    <w:nsid w:val="35CA492B"/>
    <w:multiLevelType w:val="multilevel"/>
    <w:tmpl w:val="50C65452"/>
    <w:numStyleLink w:val="ImportedStyle1"/>
  </w:abstractNum>
  <w:abstractNum w:abstractNumId="5" w15:restartNumberingAfterBreak="0">
    <w:nsid w:val="4FF36903"/>
    <w:multiLevelType w:val="hybridMultilevel"/>
    <w:tmpl w:val="E7962B64"/>
    <w:styleLink w:val="ImportedStyle4"/>
    <w:lvl w:ilvl="0" w:tplc="E8CA304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78C0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369FF0">
      <w:start w:val="1"/>
      <w:numFmt w:val="lowerRoman"/>
      <w:lvlText w:val="%3."/>
      <w:lvlJc w:val="left"/>
      <w:pPr>
        <w:tabs>
          <w:tab w:val="left" w:pos="144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76A391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C224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44D542">
      <w:start w:val="1"/>
      <w:numFmt w:val="lowerRoman"/>
      <w:lvlText w:val="%6."/>
      <w:lvlJc w:val="left"/>
      <w:pPr>
        <w:tabs>
          <w:tab w:val="left" w:pos="14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E449F62">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8E7684">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BCEEE8">
      <w:start w:val="1"/>
      <w:numFmt w:val="lowerRoman"/>
      <w:lvlText w:val="%9."/>
      <w:lvlJc w:val="left"/>
      <w:pPr>
        <w:tabs>
          <w:tab w:val="left" w:pos="144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07D0274"/>
    <w:multiLevelType w:val="hybridMultilevel"/>
    <w:tmpl w:val="50C65452"/>
    <w:numStyleLink w:val="ImportedStyle1"/>
  </w:abstractNum>
  <w:abstractNum w:abstractNumId="7" w15:restartNumberingAfterBreak="0">
    <w:nsid w:val="53203D90"/>
    <w:multiLevelType w:val="hybridMultilevel"/>
    <w:tmpl w:val="E0C0D336"/>
    <w:styleLink w:val="ImportedStyle10"/>
    <w:lvl w:ilvl="0" w:tplc="36A8575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56CE02">
      <w:start w:val="1"/>
      <w:numFmt w:val="bullet"/>
      <w:lvlText w:val="•"/>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3642E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FC5E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FAC09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A22FDD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63CE7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00B94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474908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1D2A80"/>
    <w:multiLevelType w:val="hybridMultilevel"/>
    <w:tmpl w:val="CF7AFA44"/>
    <w:numStyleLink w:val="ImportedStyle2"/>
  </w:abstractNum>
  <w:abstractNum w:abstractNumId="9" w15:restartNumberingAfterBreak="0">
    <w:nsid w:val="69EC4D40"/>
    <w:multiLevelType w:val="hybridMultilevel"/>
    <w:tmpl w:val="CF7AFA44"/>
    <w:styleLink w:val="ImportedStyle2"/>
    <w:lvl w:ilvl="0" w:tplc="8F146AD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0BE5E">
      <w:start w:val="1"/>
      <w:numFmt w:val="bullet"/>
      <w:lvlText w:val="o"/>
      <w:lvlJc w:val="left"/>
      <w:pPr>
        <w:tabs>
          <w:tab w:val="left" w:pos="180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CE6B80">
      <w:start w:val="1"/>
      <w:numFmt w:val="bullet"/>
      <w:lvlText w:val="▪"/>
      <w:lvlJc w:val="left"/>
      <w:pPr>
        <w:tabs>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E0C932">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720E9E">
      <w:start w:val="1"/>
      <w:numFmt w:val="bullet"/>
      <w:lvlText w:val="o"/>
      <w:lvlJc w:val="left"/>
      <w:pPr>
        <w:tabs>
          <w:tab w:val="left" w:pos="180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EEC0F2">
      <w:start w:val="1"/>
      <w:numFmt w:val="bullet"/>
      <w:lvlText w:val="▪"/>
      <w:lvlJc w:val="left"/>
      <w:pPr>
        <w:tabs>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A06822">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38CBFA">
      <w:start w:val="1"/>
      <w:numFmt w:val="bullet"/>
      <w:lvlText w:val="o"/>
      <w:lvlJc w:val="left"/>
      <w:pPr>
        <w:tabs>
          <w:tab w:val="left" w:pos="180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3CA0D2">
      <w:start w:val="1"/>
      <w:numFmt w:val="bullet"/>
      <w:lvlText w:val="▪"/>
      <w:lvlJc w:val="left"/>
      <w:pPr>
        <w:tabs>
          <w:tab w:val="left" w:pos="180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BBA6620"/>
    <w:multiLevelType w:val="hybridMultilevel"/>
    <w:tmpl w:val="50C65452"/>
    <w:styleLink w:val="ImportedStyle1"/>
    <w:lvl w:ilvl="0" w:tplc="50C65452">
      <w:start w:val="1"/>
      <w:numFmt w:val="decimal"/>
      <w:lvlText w:val="%1."/>
      <w:lvlJc w:val="left"/>
      <w:pPr>
        <w:tabs>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DE22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887B1A">
      <w:start w:val="1"/>
      <w:numFmt w:val="decimal"/>
      <w:lvlText w:val="%3)"/>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2849A8">
      <w:start w:val="1"/>
      <w:numFmt w:val="decimal"/>
      <w:lvlText w:val="%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E6FCD0">
      <w:start w:val="1"/>
      <w:numFmt w:val="lowerLetter"/>
      <w:lvlText w:val="%5."/>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2EA2F0">
      <w:start w:val="1"/>
      <w:numFmt w:val="lowerRoman"/>
      <w:lvlText w:val="%6."/>
      <w:lvlJc w:val="left"/>
      <w:pPr>
        <w:tabs>
          <w:tab w:val="left" w:pos="10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03622E2">
      <w:start w:val="1"/>
      <w:numFmt w:val="decimal"/>
      <w:lvlText w:val="%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0A0E60">
      <w:start w:val="1"/>
      <w:numFmt w:val="lowerLetter"/>
      <w:lvlText w:val="%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78A5E0">
      <w:start w:val="1"/>
      <w:numFmt w:val="lowerRoman"/>
      <w:lvlText w:val="%9."/>
      <w:lvlJc w:val="left"/>
      <w:pPr>
        <w:tabs>
          <w:tab w:val="left" w:pos="10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6"/>
  </w:num>
  <w:num w:numId="3">
    <w:abstractNumId w:val="7"/>
  </w:num>
  <w:num w:numId="4">
    <w:abstractNumId w:val="1"/>
  </w:num>
  <w:num w:numId="5">
    <w:abstractNumId w:val="9"/>
  </w:num>
  <w:num w:numId="6">
    <w:abstractNumId w:val="8"/>
  </w:num>
  <w:num w:numId="7">
    <w:abstractNumId w:val="2"/>
  </w:num>
  <w:num w:numId="8">
    <w:abstractNumId w:val="0"/>
  </w:num>
  <w:num w:numId="9">
    <w:abstractNumId w:val="0"/>
    <w:lvlOverride w:ilvl="0">
      <w:startOverride w:val="2"/>
    </w:lvlOverride>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59"/>
    <w:rsid w:val="0003297F"/>
    <w:rsid w:val="0004353C"/>
    <w:rsid w:val="00076C18"/>
    <w:rsid w:val="00085949"/>
    <w:rsid w:val="00093CF2"/>
    <w:rsid w:val="00103080"/>
    <w:rsid w:val="0011657A"/>
    <w:rsid w:val="00126DBF"/>
    <w:rsid w:val="00136069"/>
    <w:rsid w:val="001366DD"/>
    <w:rsid w:val="00147D17"/>
    <w:rsid w:val="00180876"/>
    <w:rsid w:val="001A319D"/>
    <w:rsid w:val="001A34FA"/>
    <w:rsid w:val="001B0F12"/>
    <w:rsid w:val="001D6096"/>
    <w:rsid w:val="00200BD7"/>
    <w:rsid w:val="00207A07"/>
    <w:rsid w:val="00215DEE"/>
    <w:rsid w:val="002305C2"/>
    <w:rsid w:val="0023329D"/>
    <w:rsid w:val="0025404B"/>
    <w:rsid w:val="002575FB"/>
    <w:rsid w:val="00261845"/>
    <w:rsid w:val="00262E98"/>
    <w:rsid w:val="00286F95"/>
    <w:rsid w:val="002923AC"/>
    <w:rsid w:val="002A2481"/>
    <w:rsid w:val="002B0DD4"/>
    <w:rsid w:val="002B63CE"/>
    <w:rsid w:val="002F1959"/>
    <w:rsid w:val="002F2155"/>
    <w:rsid w:val="00343D21"/>
    <w:rsid w:val="003556FF"/>
    <w:rsid w:val="003663CD"/>
    <w:rsid w:val="00375BC4"/>
    <w:rsid w:val="003923C3"/>
    <w:rsid w:val="00394D4B"/>
    <w:rsid w:val="003A13CF"/>
    <w:rsid w:val="003C095A"/>
    <w:rsid w:val="003C32EC"/>
    <w:rsid w:val="00402DFB"/>
    <w:rsid w:val="004515EC"/>
    <w:rsid w:val="00462BAA"/>
    <w:rsid w:val="00471C47"/>
    <w:rsid w:val="004765F6"/>
    <w:rsid w:val="00477A00"/>
    <w:rsid w:val="004A1BD5"/>
    <w:rsid w:val="004E0E06"/>
    <w:rsid w:val="004F7421"/>
    <w:rsid w:val="00503FE2"/>
    <w:rsid w:val="005042A2"/>
    <w:rsid w:val="00505D59"/>
    <w:rsid w:val="00505E7B"/>
    <w:rsid w:val="00531418"/>
    <w:rsid w:val="005505D0"/>
    <w:rsid w:val="00592F20"/>
    <w:rsid w:val="005B2A39"/>
    <w:rsid w:val="005B2D64"/>
    <w:rsid w:val="005C2EAB"/>
    <w:rsid w:val="005C3C08"/>
    <w:rsid w:val="005D22DE"/>
    <w:rsid w:val="005E05FF"/>
    <w:rsid w:val="00601F34"/>
    <w:rsid w:val="00610897"/>
    <w:rsid w:val="006379A8"/>
    <w:rsid w:val="00666DFA"/>
    <w:rsid w:val="00680B0C"/>
    <w:rsid w:val="006C3AD2"/>
    <w:rsid w:val="006D0C93"/>
    <w:rsid w:val="006E2985"/>
    <w:rsid w:val="00706FF0"/>
    <w:rsid w:val="00710342"/>
    <w:rsid w:val="007157BA"/>
    <w:rsid w:val="00767CD0"/>
    <w:rsid w:val="007713EE"/>
    <w:rsid w:val="00771F11"/>
    <w:rsid w:val="0078229B"/>
    <w:rsid w:val="00793F7F"/>
    <w:rsid w:val="007E7AA3"/>
    <w:rsid w:val="007F4904"/>
    <w:rsid w:val="007F5D1C"/>
    <w:rsid w:val="00834710"/>
    <w:rsid w:val="0084634A"/>
    <w:rsid w:val="00852BD0"/>
    <w:rsid w:val="008637A5"/>
    <w:rsid w:val="0088472A"/>
    <w:rsid w:val="00896D7C"/>
    <w:rsid w:val="008C0FA2"/>
    <w:rsid w:val="008C5A32"/>
    <w:rsid w:val="008E61A0"/>
    <w:rsid w:val="008F71E4"/>
    <w:rsid w:val="008F7DAD"/>
    <w:rsid w:val="00941179"/>
    <w:rsid w:val="009706CF"/>
    <w:rsid w:val="009921A5"/>
    <w:rsid w:val="009A5344"/>
    <w:rsid w:val="009A534F"/>
    <w:rsid w:val="009E009A"/>
    <w:rsid w:val="00A32169"/>
    <w:rsid w:val="00A35B02"/>
    <w:rsid w:val="00A35EBC"/>
    <w:rsid w:val="00A5774D"/>
    <w:rsid w:val="00A7660B"/>
    <w:rsid w:val="00A81FA8"/>
    <w:rsid w:val="00A84C03"/>
    <w:rsid w:val="00AF5719"/>
    <w:rsid w:val="00B10D05"/>
    <w:rsid w:val="00B1117D"/>
    <w:rsid w:val="00B653EC"/>
    <w:rsid w:val="00B87003"/>
    <w:rsid w:val="00BB6BC6"/>
    <w:rsid w:val="00BD57C2"/>
    <w:rsid w:val="00BE1D8E"/>
    <w:rsid w:val="00BE2597"/>
    <w:rsid w:val="00C12CB5"/>
    <w:rsid w:val="00C33FA6"/>
    <w:rsid w:val="00C36347"/>
    <w:rsid w:val="00C64915"/>
    <w:rsid w:val="00C67CD7"/>
    <w:rsid w:val="00C72A1F"/>
    <w:rsid w:val="00C867F1"/>
    <w:rsid w:val="00C86D1A"/>
    <w:rsid w:val="00C90395"/>
    <w:rsid w:val="00C92018"/>
    <w:rsid w:val="00CB5E74"/>
    <w:rsid w:val="00CD4E44"/>
    <w:rsid w:val="00D004F0"/>
    <w:rsid w:val="00D04D2F"/>
    <w:rsid w:val="00D335EA"/>
    <w:rsid w:val="00D45D63"/>
    <w:rsid w:val="00D67E15"/>
    <w:rsid w:val="00D80E1F"/>
    <w:rsid w:val="00D84B2C"/>
    <w:rsid w:val="00DA398D"/>
    <w:rsid w:val="00DB0894"/>
    <w:rsid w:val="00DE028E"/>
    <w:rsid w:val="00E275E5"/>
    <w:rsid w:val="00E336FC"/>
    <w:rsid w:val="00E44128"/>
    <w:rsid w:val="00E47247"/>
    <w:rsid w:val="00E633BB"/>
    <w:rsid w:val="00E90711"/>
    <w:rsid w:val="00EA5CEE"/>
    <w:rsid w:val="00EE2446"/>
    <w:rsid w:val="00F153C1"/>
    <w:rsid w:val="00F26A99"/>
    <w:rsid w:val="00F325F3"/>
    <w:rsid w:val="00F33744"/>
    <w:rsid w:val="00F36F51"/>
    <w:rsid w:val="00F56774"/>
    <w:rsid w:val="00F9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024E"/>
  <w15:docId w15:val="{A68C4531-5646-4488-BC95-B55F7B0F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ListParagraph">
    <w:name w:val="List Paragraph"/>
    <w:pPr>
      <w:ind w:left="720"/>
    </w:pPr>
    <w:rPr>
      <w:rFonts w:eastAsia="Times New Roman"/>
      <w:color w:val="000000"/>
      <w:sz w:val="24"/>
      <w:szCs w:val="24"/>
      <w:u w:color="000000"/>
    </w:rPr>
  </w:style>
  <w:style w:type="numbering" w:customStyle="1" w:styleId="ImportedStyle4">
    <w:name w:val="Imported Style 4"/>
    <w:pPr>
      <w:numPr>
        <w:numId w:val="10"/>
      </w:numPr>
    </w:pPr>
  </w:style>
  <w:style w:type="paragraph" w:styleId="Header">
    <w:name w:val="header"/>
    <w:basedOn w:val="Normal"/>
    <w:link w:val="HeaderChar"/>
    <w:uiPriority w:val="99"/>
    <w:unhideWhenUsed/>
    <w:rsid w:val="002575FB"/>
    <w:pPr>
      <w:tabs>
        <w:tab w:val="center" w:pos="4680"/>
        <w:tab w:val="right" w:pos="9360"/>
      </w:tabs>
    </w:pPr>
  </w:style>
  <w:style w:type="character" w:customStyle="1" w:styleId="HeaderChar">
    <w:name w:val="Header Char"/>
    <w:basedOn w:val="DefaultParagraphFont"/>
    <w:link w:val="Header"/>
    <w:uiPriority w:val="99"/>
    <w:rsid w:val="002575FB"/>
    <w:rPr>
      <w:rFonts w:eastAsia="Times New Roman"/>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A3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98D"/>
    <w:rPr>
      <w:rFonts w:ascii="Segoe UI" w:eastAsia="Times New Roman"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16</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 Murphy</dc:creator>
  <cp:lastModifiedBy>Richard Murphy</cp:lastModifiedBy>
  <cp:revision>72</cp:revision>
  <cp:lastPrinted>2021-10-01T19:44:00Z</cp:lastPrinted>
  <dcterms:created xsi:type="dcterms:W3CDTF">2021-12-01T15:57:00Z</dcterms:created>
  <dcterms:modified xsi:type="dcterms:W3CDTF">2022-01-10T18:26:00Z</dcterms:modified>
</cp:coreProperties>
</file>