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MINUTES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January 14, 2026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Virtual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4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6:05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4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Brian Murphy, Richard Martin, Lane Martin, Matt Pleasant, Elaine Rowland, Cheri Martin, Cole Martin, Miles Martin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Jared Huttenstine, City Representative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None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4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January Agenda Approval motion made by Lane Martin and seconded by Matt Pleasant. All in favor. Motion carried.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4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December Minutes motion made by Lane Martin and seconded by Richard Martin. All in favor. Motion carried.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4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 $4,492.09 current balance with $200 more invoiced for</w:t>
      </w:r>
    </w:p>
    <w:p w:rsidR="00000000" w:rsidDel="00000000" w:rsidP="00000000" w:rsidRDefault="00000000" w:rsidRPr="00000000" w14:paraId="00000015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McCoy Creek Trail committee for a hackberry tree planted in the name of Michigan Gateway Foundation.</w:t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3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January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Vote to approve new bylaws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Need better record keeping of members and terms (Brian will create)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3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Motion to approve the bylaws as presented made by Richard Martin and seconded by Miles Martin. All in favor. Motion carried.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Board development, recruitment, and succession planning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ACTION REQUIRED: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Everyone must identify 1-2 new board member prospects by the February meeting.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Ideas to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recruit new board members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Identify people for each task.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2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(Matt &amp; Jessica) Flyer, printed &amp; digital, with accomplishments, tasks, photos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2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(Brian) Think of specific holes we need to fill: manual labor, fundraising, marketing, recruitment, watering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2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(All) Like-minded people who want to join the cause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2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(Elaine) Draft a press release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2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(Elaine &amp; Matt) Update and reprint the brochure. 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a.    Tribute Tree Plantings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6"/>
        </w:numPr>
        <w:spacing w:after="0" w:line="240" w:lineRule="auto"/>
        <w:ind w:left="28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Reviewed google doc, everything is on track.  Richard and Lane will meet to finalize the list of tags needed so we can move forward with getting them purchased.  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</w:t>
        <w:tab/>
        <w:t xml:space="preserve">Planting location ideas for Spring 2026 to concentrate on using the inventory to identify bald spots.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</w:t>
      </w:r>
      <w:r w:rsidDel="00000000" w:rsidR="00000000" w:rsidRPr="00000000">
        <w:rPr>
          <w:color w:val="222222"/>
          <w:sz w:val="24"/>
          <w:szCs w:val="24"/>
          <w:shd w:fill="fff2cc" w:val="clear"/>
          <w:rtl w:val="0"/>
        </w:rPr>
        <w:t xml:space="preserve">Veteran’s Memorial Park, the Duck Pond, and new Dewey St. walkway area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(approximately 28 tree locations &amp; species  identified)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3rd Street in the Fall 2026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met with City Manager 1.6.26, see additional meeting notes under New Business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0"/>
        </w:numPr>
        <w:spacing w:after="0" w:line="240" w:lineRule="auto"/>
        <w:ind w:left="261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has tree lists from Sister Hill and Great Lakes Ornamentals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Spring, 2026: Replace a failed tree at McCarty’s. Charge them the cost of the tree.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Moccasin tree trimming report - great progress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Brian and Elaine will discuss grant applications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1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9"/>
        </w:numPr>
        <w:spacing w:after="0" w:line="240" w:lineRule="auto"/>
        <w:ind w:left="10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Committee Chair: Matt Pleasant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This committee needs development and needs to be an area of focus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Matt created flyers that need review - in the drive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Working to increase presence on facebook page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Looking at creating specific BTF website</w:t>
      </w:r>
    </w:p>
    <w:p w:rsidR="00000000" w:rsidDel="00000000" w:rsidP="00000000" w:rsidRDefault="00000000" w:rsidRPr="00000000" w14:paraId="0000003E">
      <w:pPr>
        <w:numPr>
          <w:ilvl w:val="1"/>
          <w:numId w:val="1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funding opportunities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Berrien Community Foundation, Gateway Foundation, current funds, or $5,000 budget.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Private donations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Events</w:t>
      </w:r>
    </w:p>
    <w:p w:rsidR="00000000" w:rsidDel="00000000" w:rsidP="00000000" w:rsidRDefault="00000000" w:rsidRPr="00000000" w14:paraId="00000042">
      <w:pPr>
        <w:numPr>
          <w:ilvl w:val="1"/>
          <w:numId w:val="1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</w:t>
      </w:r>
    </w:p>
    <w:p w:rsidR="00000000" w:rsidDel="00000000" w:rsidP="00000000" w:rsidRDefault="00000000" w:rsidRPr="00000000" w14:paraId="00000043">
      <w:pPr>
        <w:numPr>
          <w:ilvl w:val="1"/>
          <w:numId w:val="1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Brian) -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BTF webpage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on the City’s website. 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Work with the city to improve the purchasing process.</w:t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Arbor Day celebration event at Buchanan Middle School on Thursday, April 23, 2026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some things for the watering trailer.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Tags. We need tags for 2024 and 2025 Tribute Trees. Cheri will bring information to the next meeting. And, Matt had a conversation about printing/pricing with new printer in Buchanan. 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Education/celebration event of the City’s oldest trees in the springtime.  Richard will use the tree inventory to identify large/old trees—ideas for a geocaching scavenger hunt.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Consider changing the meeting day to fit member schedules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Watering Protocols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5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SOP draft has started and is in Drive.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color w:val="222222"/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&amp; Brian will follow up with the City Manager on 1.15.26 about bidding protocol, $5,000 city budget for spring planting (confirm), implementing the plan, city responding to emails &amp; texts, better map for Dewey Park, discuss BTF meeting scheduling in order for the city to attend, and can we change meeting venues?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7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list of removal and trimming trees sent to Brian, who emailed to BTF 1.15.26 to review. Brian will respond to AEP and ask for deadline.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 at 7:08 pm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motion made by Miles Martin and seconded by Lane Martin. All in favor. Motion carried.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Wednesday, February 11, 2026, at 6 pm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cityofbuchanan.com/bc-bt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