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85888" cy="187617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8761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Buchanan Tree Friends - AGENDA</w:t>
      </w:r>
    </w:p>
    <w:p w:rsidR="00000000" w:rsidDel="00000000" w:rsidP="00000000" w:rsidRDefault="00000000" w:rsidRPr="00000000" w14:paraId="00000004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Wednesday, February 11, 2026</w:t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6 pm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 Buchanan City Hall</w:t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Call to Order at 6:03 pm</w:t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Present: Elaine Rowland, Cole Martin, Cheri Martin, Richard Martin, Miles Martin, Lane Martin, Brian Murphy, Matt Pleasant</w:t>
      </w:r>
    </w:p>
    <w:p w:rsidR="00000000" w:rsidDel="00000000" w:rsidP="00000000" w:rsidRDefault="00000000" w:rsidRPr="00000000" w14:paraId="0000000D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Absent: </w:t>
      </w:r>
    </w:p>
    <w:p w:rsidR="00000000" w:rsidDel="00000000" w:rsidP="00000000" w:rsidRDefault="00000000" w:rsidRPr="00000000" w14:paraId="0000000E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Guest: </w:t>
      </w:r>
    </w:p>
    <w:p w:rsidR="00000000" w:rsidDel="00000000" w:rsidP="00000000" w:rsidRDefault="00000000" w:rsidRPr="00000000" w14:paraId="0000000F">
      <w:pPr>
        <w:widowControl w:val="0"/>
        <w:spacing w:after="0" w:before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February Agenda Approval motion made by R. Martin and supported C. Martin. All in favor. Motion carried.</w:t>
      </w:r>
    </w:p>
    <w:p w:rsidR="00000000" w:rsidDel="00000000" w:rsidP="00000000" w:rsidRDefault="00000000" w:rsidRPr="00000000" w14:paraId="00000011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Approval of January Minutes motion made by R. Martin and supported by L. Martin. All in favor. Motion carried.</w:t>
      </w:r>
    </w:p>
    <w:p w:rsidR="00000000" w:rsidDel="00000000" w:rsidP="00000000" w:rsidRDefault="00000000" w:rsidRPr="00000000" w14:paraId="00000013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5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Monthly Finance Report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spacing w:after="0" w:before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$4,792 current balance, does not include $5,000 city budgeted funds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spacing w:after="0" w:before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Received a $100 donation from Tom Ferguson Gomez, Brian will send him an acknowledgement letter to 306 Lake St., Buchanan.</w:t>
      </w:r>
    </w:p>
    <w:p w:rsidR="00000000" w:rsidDel="00000000" w:rsidP="00000000" w:rsidRDefault="00000000" w:rsidRPr="00000000" w14:paraId="00000017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before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2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Executive 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Met to create the agenda for February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4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Board development, recruitment, and succession planning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0"/>
        </w:numPr>
        <w:spacing w:after="0" w:line="240" w:lineRule="auto"/>
        <w:ind w:left="180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Reports and discussion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Identify potential new board members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4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(Matt &amp; Jessica) Flyer, printed &amp; digital, with accomplishments, tasks, photos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4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(Brian) Think of specific holes we need to fill: manual labor, fundraising, marketing, recruitment, watering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4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(All) Like-minded people who want to join the cause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4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(Elaine) Draft a press release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4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(Elaine &amp; Matt) Update and reprint the brochure. 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8"/>
        </w:numPr>
        <w:spacing w:after="0" w:line="240" w:lineRule="auto"/>
        <w:ind w:left="216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Related documents (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all located on the BTF Google Drive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3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Board Member Position Description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3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Board Member Recruitment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3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BTF Board Matrix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3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Board Candidates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2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Plantings &amp; Maintenance  </w:t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Richard Martin.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a.    Tribute Tree Requests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6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Order deadlines March 15 and September 15</w:t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ind w:left="1530" w:hanging="45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b. </w:t>
        <w:tab/>
        <w:t xml:space="preserve">Spring 2026 Planting: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New Dewey St. Walkway area and Veteran’s Memorial Park and Duck Pond area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7"/>
        </w:numPr>
        <w:spacing w:after="0" w:line="240" w:lineRule="auto"/>
        <w:ind w:left="2160" w:hanging="360"/>
        <w:rPr>
          <w:color w:val="222222"/>
          <w:sz w:val="24"/>
          <w:szCs w:val="24"/>
          <w:u w:val="none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pproximately 28 tree locations &amp; species identified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Replace a failed tree at McCarty’s. Charge them the cost of the tree.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Replace 2 serviceberry trees that were killed during construction 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Discuss planting date</w:t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ind w:left="108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c. </w:t>
        <w:tab/>
        <w:t xml:space="preserve">Fall 2026: 3rd Street</w:t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d. </w:t>
        <w:tab/>
        <w:t xml:space="preserve">1.15.26 City Manager Meeting Report (Brian &amp; Richard)</w:t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2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Governance &amp; Financial</w:t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9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AEP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2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Fundraising, Marketing, and Volunteer Recruitment</w:t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ind w:left="0" w:firstLine="72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Matt Pleasant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12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This committee needs development and needs to be an area of focus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Matt created flyers that need review - in the drive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BTF website, BTF Facebook</w:t>
      </w:r>
    </w:p>
    <w:p w:rsidR="00000000" w:rsidDel="00000000" w:rsidP="00000000" w:rsidRDefault="00000000" w:rsidRPr="00000000" w14:paraId="0000003F">
      <w:pPr>
        <w:numPr>
          <w:ilvl w:val="1"/>
          <w:numId w:val="12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Future funding opportunities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1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Brian and Elaine will discuss grant applications: Berrien Community Foundation, Gateway Foundation, current funds, or $5,000 budget.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Private donations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Events</w:t>
      </w:r>
    </w:p>
    <w:p w:rsidR="00000000" w:rsidDel="00000000" w:rsidP="00000000" w:rsidRDefault="00000000" w:rsidRPr="00000000" w14:paraId="00000043">
      <w:pPr>
        <w:numPr>
          <w:ilvl w:val="1"/>
          <w:numId w:val="12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Jr. Tree Friend 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numPr>
          <w:ilvl w:val="1"/>
          <w:numId w:val="12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Arbor Day celebration event at Buchanan Middle School on Thursday, April 23, 2026</w:t>
      </w:r>
    </w:p>
    <w:p w:rsidR="00000000" w:rsidDel="00000000" w:rsidP="00000000" w:rsidRDefault="00000000" w:rsidRPr="00000000" w14:paraId="00000046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Old/Ongoing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6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To purchase: some things for the watering trailer.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6"/>
        </w:numPr>
        <w:spacing w:after="0" w:line="240" w:lineRule="auto"/>
        <w:ind w:left="108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Tree Tags: We need tags for 2024 and 2025 Tribute Trees. Cheri will bring information to the next meeting. And, Matt had a conversation about printing/pricing with new printer in Buchanan. 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5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Idea: Education/celebration event of the City’s oldest trees in the springtime.  Richard will use the tree inventory to identify large/old trees—ideas for a geocaching scavenger hunt.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5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Meetings: Consider changing the day to fit member schedules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ind w:left="522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Next meeting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is Wednesday, March 11, 2026, at 6 pm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 w:orient="portrait"/>
      <w:pgMar w:bottom="630" w:top="342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522" w:hanging="432"/>
      </w:pPr>
      <w:rPr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95959"/>
        <w:sz w:val="30"/>
        <w:szCs w:val="30"/>
        <w:lang w:val="en-US"/>
      </w:rPr>
    </w:rPrDefault>
    <w:pPrDefault>
      <w:pPr>
        <w:spacing w:after="12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ffc000" w:space="12" w:sz="12" w:val="single"/>
      </w:pBdr>
      <w:spacing w:after="480" w:before="460" w:lineRule="auto"/>
    </w:pPr>
    <w:rPr>
      <w:rFonts w:ascii="Calibri" w:cs="Calibri" w:eastAsia="Calibri" w:hAnsi="Calibri"/>
      <w:color w:val="4472c4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s://docs.google.com/spreadsheets/d/1f3etZ6Y_ysqQ0dPVxziKDhezQdtEQurI/edit?usp=drive_link&amp;ouid=116689719563794077078&amp;rtpof=true&amp;sd=true" TargetMode="External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spreadsheets/d/1Ft6VJc845UHWr41x4eb30o0lkkmIrDxc/edit?usp=drive_link&amp;ouid=116689719563794077078&amp;rtpof=true&amp;sd=true" TargetMode="External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z3TXMTe1M5jVIt1IU7VEw6i0bswusdjy/edit?usp=drive_link&amp;ouid=116689719563794077078&amp;rtpof=true&amp;sd=true" TargetMode="External"/><Relationship Id="rId8" Type="http://schemas.openxmlformats.org/officeDocument/2006/relationships/hyperlink" Target="https://docs.google.com/document/d/1Vp2bEmNGehtIxlYE81NVZETuE8Dn6haO/edit?usp=drive_link&amp;ouid=116689719563794077078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